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85" w:rsidRPr="00F71C85" w:rsidRDefault="00F71C85" w:rsidP="00F71C85">
      <w:pPr>
        <w:spacing w:line="259" w:lineRule="auto"/>
        <w:ind w:left="4"/>
        <w:jc w:val="center"/>
        <w:rPr>
          <w:b/>
          <w:lang w:val="ru-RU"/>
        </w:rPr>
      </w:pPr>
      <w:r w:rsidRPr="00F71C85">
        <w:rPr>
          <w:b/>
          <w:lang w:val="ru-RU"/>
        </w:rPr>
        <w:t>ВНИМАНИЮ</w:t>
      </w:r>
    </w:p>
    <w:p w:rsidR="00F71C85" w:rsidRPr="00F71C85" w:rsidRDefault="00F71C85" w:rsidP="00F71C85">
      <w:pPr>
        <w:spacing w:line="259" w:lineRule="auto"/>
        <w:ind w:left="4"/>
        <w:jc w:val="center"/>
        <w:rPr>
          <w:b/>
          <w:lang w:val="ru-RU"/>
        </w:rPr>
      </w:pPr>
      <w:r w:rsidRPr="00F71C85">
        <w:rPr>
          <w:b/>
          <w:lang w:val="ru-RU"/>
        </w:rPr>
        <w:t>производителей промышленной продукции!</w:t>
      </w:r>
    </w:p>
    <w:p w:rsidR="00F71C85" w:rsidRDefault="00F71C85" w:rsidP="00F71C85">
      <w:pPr>
        <w:spacing w:line="259" w:lineRule="auto"/>
        <w:ind w:left="4"/>
        <w:jc w:val="center"/>
        <w:rPr>
          <w:lang w:val="ru-RU"/>
        </w:rPr>
      </w:pPr>
    </w:p>
    <w:p w:rsidR="00F71C85" w:rsidRDefault="00F71C85" w:rsidP="00F71C85">
      <w:pPr>
        <w:spacing w:line="259" w:lineRule="auto"/>
        <w:ind w:left="4"/>
        <w:jc w:val="center"/>
        <w:rPr>
          <w:lang w:val="ru-RU"/>
        </w:rPr>
      </w:pPr>
    </w:p>
    <w:p w:rsidR="00F71C85" w:rsidRPr="003350C7" w:rsidRDefault="00F71C85" w:rsidP="00F71C85">
      <w:pPr>
        <w:spacing w:line="259" w:lineRule="auto"/>
        <w:ind w:left="4"/>
        <w:rPr>
          <w:lang w:val="ru-RU"/>
        </w:rPr>
      </w:pPr>
      <w:r w:rsidRPr="003350C7">
        <w:rPr>
          <w:lang w:val="ru-RU"/>
        </w:rPr>
        <w:t>О проведении форума</w:t>
      </w:r>
    </w:p>
    <w:p w:rsidR="00F71C85" w:rsidRDefault="00F71C85" w:rsidP="00F71C85">
      <w:pPr>
        <w:rPr>
          <w:lang w:val="ru-RU"/>
        </w:rPr>
      </w:pPr>
    </w:p>
    <w:p w:rsidR="00F71C85" w:rsidRPr="003350C7" w:rsidRDefault="00F71C85" w:rsidP="00F71C85">
      <w:pPr>
        <w:ind w:left="4" w:firstLine="706"/>
        <w:rPr>
          <w:lang w:val="ru-RU"/>
        </w:rPr>
      </w:pPr>
      <w:r w:rsidRPr="003350C7">
        <w:rPr>
          <w:lang w:val="ru-RU"/>
        </w:rPr>
        <w:t xml:space="preserve">С 11 по 12 сентября 2024 года в Индустриальном парке «Перспектива» пройдет </w:t>
      </w:r>
      <w:r>
        <w:t>XIV</w:t>
      </w:r>
      <w:r w:rsidRPr="003350C7">
        <w:rPr>
          <w:lang w:val="ru-RU"/>
        </w:rPr>
        <w:t xml:space="preserve"> Воронежский промышленный форум и </w:t>
      </w:r>
      <w:r>
        <w:t>V</w:t>
      </w:r>
      <w:r w:rsidRPr="003350C7">
        <w:rPr>
          <w:lang w:val="ru-RU"/>
        </w:rPr>
        <w:t xml:space="preserve"> Межрегиональный Форум-выставка «Логистика Черноземья» по адресу: Воронежская область, </w:t>
      </w:r>
      <w:proofErr w:type="spellStart"/>
      <w:r w:rsidRPr="003350C7">
        <w:rPr>
          <w:lang w:val="ru-RU"/>
        </w:rPr>
        <w:t>Новоусманский</w:t>
      </w:r>
      <w:proofErr w:type="spellEnd"/>
      <w:r w:rsidRPr="003350C7">
        <w:rPr>
          <w:lang w:val="ru-RU"/>
        </w:rPr>
        <w:t xml:space="preserve"> район, Индустриальный парк «Перспектива», 2-й Парковый проезд, 10, 3-й Парковый проезд, 9.</w:t>
      </w:r>
    </w:p>
    <w:p w:rsidR="00F71C85" w:rsidRPr="003350C7" w:rsidRDefault="00F71C85" w:rsidP="00F71C85">
      <w:pPr>
        <w:ind w:left="4" w:firstLine="696"/>
        <w:rPr>
          <w:lang w:val="ru-RU"/>
        </w:rPr>
      </w:pPr>
      <w:r w:rsidRPr="003350C7">
        <w:rPr>
          <w:lang w:val="ru-RU"/>
        </w:rPr>
        <w:t>Воронежский промышленный форум - место концентрации заказчиков и производителей промышленной продукции в Центрально-черноземном регионе, а также экспертов смежных отраслей, поставщиков технологий и решений. Программа Воронежского промышленного форума будет включать в себя следующие площадки:</w:t>
      </w:r>
    </w:p>
    <w:p w:rsidR="00F71C85" w:rsidRPr="003350C7" w:rsidRDefault="00F71C85" w:rsidP="00F71C85">
      <w:pPr>
        <w:numPr>
          <w:ilvl w:val="0"/>
          <w:numId w:val="1"/>
        </w:numPr>
        <w:spacing w:after="164" w:line="259" w:lineRule="auto"/>
        <w:ind w:hanging="250"/>
        <w:rPr>
          <w:lang w:val="ru-RU"/>
        </w:rPr>
      </w:pPr>
      <w:r w:rsidRPr="003350C7">
        <w:rPr>
          <w:lang w:val="ru-RU"/>
        </w:rPr>
        <w:t>Секция «Проблемы и вызовы региональной промышленной политики»;</w:t>
      </w:r>
    </w:p>
    <w:p w:rsidR="00F71C85" w:rsidRPr="003350C7" w:rsidRDefault="00F71C85" w:rsidP="00F71C85">
      <w:pPr>
        <w:numPr>
          <w:ilvl w:val="0"/>
          <w:numId w:val="1"/>
        </w:numPr>
        <w:ind w:hanging="250"/>
        <w:rPr>
          <w:lang w:val="ru-RU"/>
        </w:rPr>
      </w:pPr>
      <w:r w:rsidRPr="003350C7">
        <w:rPr>
          <w:lang w:val="ru-RU"/>
        </w:rPr>
        <w:t>Диалог-площадка «Ключевые механизмы и меры поддержки и стимулирования развития промышленности»;</w:t>
      </w:r>
    </w:p>
    <w:p w:rsidR="00F71C85" w:rsidRPr="003350C7" w:rsidRDefault="00F71C85" w:rsidP="00F71C85">
      <w:pPr>
        <w:spacing w:after="135" w:line="259" w:lineRule="auto"/>
        <w:ind w:left="4"/>
        <w:rPr>
          <w:lang w:val="ru-RU"/>
        </w:rPr>
      </w:pPr>
      <w:r w:rsidRPr="003350C7">
        <w:rPr>
          <w:lang w:val="ru-RU"/>
        </w:rPr>
        <w:t>З. Секция Национальный проект «Производительность труда»;</w:t>
      </w:r>
    </w:p>
    <w:p w:rsidR="00F71C85" w:rsidRPr="003350C7" w:rsidRDefault="00F71C85" w:rsidP="00F71C85">
      <w:pPr>
        <w:numPr>
          <w:ilvl w:val="0"/>
          <w:numId w:val="2"/>
        </w:numPr>
        <w:spacing w:after="140" w:line="259" w:lineRule="auto"/>
        <w:ind w:hanging="394"/>
        <w:rPr>
          <w:lang w:val="ru-RU"/>
        </w:rPr>
      </w:pPr>
      <w:r w:rsidRPr="003350C7">
        <w:rPr>
          <w:lang w:val="ru-RU"/>
        </w:rPr>
        <w:t>Круглый стол «Беспилотные авиационные системы»;</w:t>
      </w:r>
    </w:p>
    <w:p w:rsidR="00F71C85" w:rsidRPr="003350C7" w:rsidRDefault="00F71C85" w:rsidP="00F71C85">
      <w:pPr>
        <w:numPr>
          <w:ilvl w:val="0"/>
          <w:numId w:val="2"/>
        </w:numPr>
        <w:ind w:hanging="394"/>
        <w:rPr>
          <w:lang w:val="ru-RU"/>
        </w:rPr>
      </w:pPr>
      <w:r w:rsidRPr="003350C7">
        <w:rPr>
          <w:lang w:val="ru-RU"/>
        </w:rPr>
        <w:t>Сессия-дискуссия «Внешнеэкономическая деятельность: возможности, инструменты, практики»;</w:t>
      </w:r>
    </w:p>
    <w:p w:rsidR="00F71C85" w:rsidRPr="003350C7" w:rsidRDefault="00F71C85" w:rsidP="00F71C85">
      <w:pPr>
        <w:numPr>
          <w:ilvl w:val="0"/>
          <w:numId w:val="2"/>
        </w:numPr>
        <w:spacing w:after="69"/>
        <w:ind w:hanging="394"/>
        <w:rPr>
          <w:lang w:val="ru-RU"/>
        </w:rPr>
      </w:pPr>
      <w:r w:rsidRPr="003350C7">
        <w:rPr>
          <w:lang w:val="ru-RU"/>
        </w:rPr>
        <w:t>Круглый стол «Развитие производства гражданской продукции на предприятиях военно-промышленного комплекса региона»;</w:t>
      </w:r>
    </w:p>
    <w:p w:rsidR="00F71C85" w:rsidRPr="003350C7" w:rsidRDefault="00F71C85" w:rsidP="00F71C85">
      <w:pPr>
        <w:numPr>
          <w:ilvl w:val="0"/>
          <w:numId w:val="2"/>
        </w:numPr>
        <w:ind w:hanging="394"/>
        <w:rPr>
          <w:lang w:val="ru-RU"/>
        </w:rPr>
      </w:pPr>
      <w:proofErr w:type="spellStart"/>
      <w:r w:rsidRPr="003350C7">
        <w:rPr>
          <w:lang w:val="ru-RU"/>
        </w:rPr>
        <w:t>Воркшоп</w:t>
      </w:r>
      <w:proofErr w:type="spellEnd"/>
      <w:r w:rsidRPr="003350C7">
        <w:rPr>
          <w:lang w:val="ru-RU"/>
        </w:rPr>
        <w:t xml:space="preserve"> «</w:t>
      </w:r>
      <w:proofErr w:type="spellStart"/>
      <w:r w:rsidRPr="003350C7">
        <w:rPr>
          <w:lang w:val="ru-RU"/>
        </w:rPr>
        <w:t>Цифровизация</w:t>
      </w:r>
      <w:proofErr w:type="spellEnd"/>
      <w:r w:rsidRPr="003350C7">
        <w:rPr>
          <w:lang w:val="ru-RU"/>
        </w:rPr>
        <w:t xml:space="preserve"> и автоматизация производства: опыт лидеров и перспективы развития»;</w:t>
      </w:r>
    </w:p>
    <w:p w:rsidR="00F71C85" w:rsidRPr="003350C7" w:rsidRDefault="00F71C85" w:rsidP="00F71C85">
      <w:pPr>
        <w:numPr>
          <w:ilvl w:val="0"/>
          <w:numId w:val="2"/>
        </w:numPr>
        <w:ind w:hanging="394"/>
        <w:rPr>
          <w:lang w:val="ru-RU"/>
        </w:rPr>
      </w:pPr>
      <w:r w:rsidRPr="003350C7">
        <w:rPr>
          <w:lang w:val="ru-RU"/>
        </w:rPr>
        <w:t>Секция «Развитие кадрового потенциала промышленности региона: образование, обучение, квалификация;</w:t>
      </w:r>
    </w:p>
    <w:p w:rsidR="00F71C85" w:rsidRPr="003350C7" w:rsidRDefault="00F71C85" w:rsidP="00F71C85">
      <w:pPr>
        <w:numPr>
          <w:ilvl w:val="0"/>
          <w:numId w:val="2"/>
        </w:numPr>
        <w:ind w:hanging="394"/>
        <w:rPr>
          <w:lang w:val="ru-RU"/>
        </w:rPr>
      </w:pPr>
      <w:r w:rsidRPr="003350C7">
        <w:rPr>
          <w:lang w:val="ru-RU"/>
        </w:rPr>
        <w:t>Секция «Концепция стимулирования шагового роста в легкой промышленности (</w:t>
      </w:r>
      <w:proofErr w:type="spellStart"/>
      <w:r w:rsidRPr="003350C7">
        <w:rPr>
          <w:lang w:val="ru-RU"/>
        </w:rPr>
        <w:t>бустинг</w:t>
      </w:r>
      <w:proofErr w:type="spellEnd"/>
      <w:r w:rsidRPr="003350C7">
        <w:rPr>
          <w:lang w:val="ru-RU"/>
        </w:rPr>
        <w:t>, инвестиции, капитал)»;</w:t>
      </w:r>
    </w:p>
    <w:p w:rsidR="00F71C85" w:rsidRPr="003350C7" w:rsidRDefault="00F71C85" w:rsidP="00F71C85">
      <w:pPr>
        <w:numPr>
          <w:ilvl w:val="0"/>
          <w:numId w:val="2"/>
        </w:numPr>
        <w:spacing w:after="146" w:line="259" w:lineRule="auto"/>
        <w:ind w:hanging="394"/>
        <w:rPr>
          <w:lang w:val="ru-RU"/>
        </w:rPr>
      </w:pPr>
      <w:r w:rsidRPr="003350C7">
        <w:rPr>
          <w:lang w:val="ru-RU"/>
        </w:rPr>
        <w:lastRenderedPageBreak/>
        <w:t>Секция «Финансовый диалог с банками»;</w:t>
      </w:r>
    </w:p>
    <w:p w:rsidR="00F71C85" w:rsidRPr="003350C7" w:rsidRDefault="00F71C85" w:rsidP="00F71C85">
      <w:pPr>
        <w:numPr>
          <w:ilvl w:val="0"/>
          <w:numId w:val="2"/>
        </w:numPr>
        <w:ind w:hanging="394"/>
        <w:rPr>
          <w:lang w:val="ru-RU"/>
        </w:rPr>
      </w:pPr>
      <w:r w:rsidRPr="003350C7">
        <w:rPr>
          <w:lang w:val="ru-RU"/>
        </w:rPr>
        <w:t>Секция «Переход на использование сжиженного газа в регионе, открытие производства»;</w:t>
      </w:r>
    </w:p>
    <w:p w:rsidR="00F71C85" w:rsidRDefault="00F71C85" w:rsidP="00F71C85">
      <w:pPr>
        <w:numPr>
          <w:ilvl w:val="0"/>
          <w:numId w:val="2"/>
        </w:numPr>
        <w:spacing w:after="171" w:line="259" w:lineRule="auto"/>
        <w:ind w:hanging="394"/>
      </w:pPr>
      <w:proofErr w:type="spellStart"/>
      <w:r>
        <w:t>Площадка</w:t>
      </w:r>
      <w:proofErr w:type="spellEnd"/>
      <w:r>
        <w:t xml:space="preserve"> «</w:t>
      </w:r>
      <w:proofErr w:type="spellStart"/>
      <w:r>
        <w:t>Диалог</w:t>
      </w:r>
      <w:proofErr w:type="spellEnd"/>
      <w:r>
        <w:t xml:space="preserve"> </w:t>
      </w:r>
      <w:proofErr w:type="spellStart"/>
      <w:r>
        <w:t>Маркет</w:t>
      </w:r>
      <w:proofErr w:type="spellEnd"/>
      <w:r>
        <w:t>»;</w:t>
      </w:r>
    </w:p>
    <w:p w:rsidR="00F71C85" w:rsidRPr="003350C7" w:rsidRDefault="00F71C85" w:rsidP="00F71C85">
      <w:pPr>
        <w:ind w:left="4"/>
        <w:rPr>
          <w:lang w:val="ru-RU"/>
        </w:rPr>
      </w:pPr>
      <w:r w:rsidRPr="003350C7">
        <w:rPr>
          <w:lang w:val="ru-RU"/>
        </w:rPr>
        <w:t>13.Центральная пленарная сессия «Промышленный стержень развития регионов»;</w:t>
      </w:r>
    </w:p>
    <w:p w:rsidR="00F71C85" w:rsidRPr="003350C7" w:rsidRDefault="00F71C85" w:rsidP="00F71C85">
      <w:pPr>
        <w:numPr>
          <w:ilvl w:val="0"/>
          <w:numId w:val="3"/>
        </w:numPr>
        <w:spacing w:after="121" w:line="259" w:lineRule="auto"/>
        <w:ind w:hanging="389"/>
        <w:rPr>
          <w:lang w:val="ru-RU"/>
        </w:rPr>
      </w:pPr>
      <w:r w:rsidRPr="003350C7">
        <w:rPr>
          <w:lang w:val="ru-RU"/>
        </w:rPr>
        <w:t>Кейс-сессия «Малый бизнес - опора для крупного бизнеса»;</w:t>
      </w:r>
    </w:p>
    <w:p w:rsidR="00F71C85" w:rsidRDefault="00F71C85" w:rsidP="00F71C85">
      <w:pPr>
        <w:numPr>
          <w:ilvl w:val="0"/>
          <w:numId w:val="3"/>
        </w:numPr>
        <w:spacing w:after="145" w:line="259" w:lineRule="auto"/>
        <w:ind w:hanging="389"/>
      </w:pPr>
      <w:proofErr w:type="spellStart"/>
      <w:r>
        <w:t>Секция</w:t>
      </w:r>
      <w:proofErr w:type="spellEnd"/>
      <w:r>
        <w:t xml:space="preserve"> «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поставщика</w:t>
      </w:r>
      <w:proofErr w:type="spellEnd"/>
      <w:r>
        <w:t>»;</w:t>
      </w:r>
    </w:p>
    <w:p w:rsidR="00F71C85" w:rsidRPr="003350C7" w:rsidRDefault="00F71C85" w:rsidP="00F71C85">
      <w:pPr>
        <w:numPr>
          <w:ilvl w:val="0"/>
          <w:numId w:val="3"/>
        </w:numPr>
        <w:ind w:hanging="389"/>
        <w:rPr>
          <w:lang w:val="ru-RU"/>
        </w:rPr>
      </w:pPr>
      <w:r w:rsidRPr="003350C7">
        <w:rPr>
          <w:lang w:val="ru-RU"/>
        </w:rPr>
        <w:t>Секция «Автоматизация и роботизация: эффективность и возможность обсуждения, поиск решений»;</w:t>
      </w:r>
    </w:p>
    <w:p w:rsidR="00F71C85" w:rsidRPr="003350C7" w:rsidRDefault="00F71C85" w:rsidP="00F71C85">
      <w:pPr>
        <w:numPr>
          <w:ilvl w:val="0"/>
          <w:numId w:val="3"/>
        </w:numPr>
        <w:ind w:hanging="389"/>
        <w:rPr>
          <w:lang w:val="ru-RU"/>
        </w:rPr>
      </w:pPr>
      <w:r w:rsidRPr="003350C7">
        <w:rPr>
          <w:lang w:val="ru-RU"/>
        </w:rPr>
        <w:t>Авторский проект-презентация «Стратегическая сессия как инструмент увеличения прибыли»;</w:t>
      </w:r>
    </w:p>
    <w:p w:rsidR="00F71C85" w:rsidRPr="003350C7" w:rsidRDefault="00F71C85" w:rsidP="00F71C85">
      <w:pPr>
        <w:numPr>
          <w:ilvl w:val="0"/>
          <w:numId w:val="3"/>
        </w:numPr>
        <w:spacing w:after="0" w:line="363" w:lineRule="auto"/>
        <w:ind w:hanging="389"/>
        <w:rPr>
          <w:lang w:val="ru-RU"/>
        </w:rPr>
      </w:pPr>
      <w:r w:rsidRPr="003350C7">
        <w:rPr>
          <w:lang w:val="ru-RU"/>
        </w:rPr>
        <w:t xml:space="preserve">Активности на площадке Воронежского промышленного форума: экскурсии, выставка, экспозиция, розыгрыши призов, авторская игра, </w:t>
      </w:r>
      <w:proofErr w:type="spellStart"/>
      <w:r w:rsidRPr="003350C7">
        <w:rPr>
          <w:lang w:val="ru-RU"/>
        </w:rPr>
        <w:t>технопоказ</w:t>
      </w:r>
      <w:proofErr w:type="spellEnd"/>
      <w:r w:rsidRPr="003350C7">
        <w:rPr>
          <w:lang w:val="ru-RU"/>
        </w:rPr>
        <w:t xml:space="preserve"> «</w:t>
      </w:r>
      <w:proofErr w:type="spellStart"/>
      <w:r w:rsidRPr="003350C7">
        <w:rPr>
          <w:lang w:val="ru-RU"/>
        </w:rPr>
        <w:t>Кванториум</w:t>
      </w:r>
      <w:proofErr w:type="spellEnd"/>
      <w:r w:rsidRPr="003350C7">
        <w:rPr>
          <w:lang w:val="ru-RU"/>
        </w:rPr>
        <w:t>», галерея, тренинг и т.д.</w:t>
      </w:r>
    </w:p>
    <w:p w:rsidR="00F71C85" w:rsidRPr="003350C7" w:rsidRDefault="00F71C85" w:rsidP="00F71C85">
      <w:pPr>
        <w:ind w:left="4" w:firstLine="701"/>
        <w:rPr>
          <w:lang w:val="ru-RU"/>
        </w:rPr>
      </w:pPr>
      <w:r w:rsidRPr="003350C7">
        <w:rPr>
          <w:lang w:val="ru-RU"/>
        </w:rPr>
        <w:t xml:space="preserve">Приглашаем принять участие в Воронежском промышленном форуме. Предварительная регистрация на сайте Воронежского промышленного форума по ссылке: </w:t>
      </w:r>
      <w:r>
        <w:rPr>
          <w:u w:val="single" w:color="000000"/>
        </w:rPr>
        <w:t>http</w:t>
      </w:r>
      <w:r w:rsidRPr="003350C7">
        <w:rPr>
          <w:u w:val="single" w:color="000000"/>
          <w:lang w:val="ru-RU"/>
        </w:rPr>
        <w:t>://</w:t>
      </w:r>
      <w:proofErr w:type="spellStart"/>
      <w:r>
        <w:rPr>
          <w:u w:val="single" w:color="000000"/>
        </w:rPr>
        <w:t>promforum</w:t>
      </w:r>
      <w:proofErr w:type="spellEnd"/>
      <w:r w:rsidRPr="003350C7">
        <w:rPr>
          <w:u w:val="single" w:color="000000"/>
          <w:lang w:val="ru-RU"/>
        </w:rPr>
        <w:t>36.</w:t>
      </w:r>
      <w:proofErr w:type="spellStart"/>
      <w:r>
        <w:rPr>
          <w:u w:val="single" w:color="000000"/>
        </w:rPr>
        <w:t>ru</w:t>
      </w:r>
      <w:proofErr w:type="spellEnd"/>
      <w:r w:rsidRPr="003350C7">
        <w:rPr>
          <w:u w:val="single" w:color="000000"/>
          <w:lang w:val="ru-RU"/>
        </w:rPr>
        <w:t>/</w:t>
      </w:r>
      <w:r w:rsidRPr="003350C7">
        <w:rPr>
          <w:lang w:val="ru-RU"/>
        </w:rPr>
        <w:t>.</w:t>
      </w:r>
    </w:p>
    <w:p w:rsidR="00A170EF" w:rsidRPr="00F71C85" w:rsidRDefault="00F71C85">
      <w:pPr>
        <w:rPr>
          <w:lang w:val="ru-RU"/>
        </w:rPr>
      </w:pPr>
    </w:p>
    <w:sectPr w:rsidR="00A170EF" w:rsidRPr="00F71C85" w:rsidSect="0057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02A89"/>
    <w:multiLevelType w:val="hybridMultilevel"/>
    <w:tmpl w:val="2C8073D6"/>
    <w:lvl w:ilvl="0" w:tplc="60309E6A">
      <w:start w:val="14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A23E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04C61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A9A7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9299BA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6B60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C0C7F4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C2B21A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093D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4C1196"/>
    <w:multiLevelType w:val="hybridMultilevel"/>
    <w:tmpl w:val="A69E63BA"/>
    <w:lvl w:ilvl="0" w:tplc="63D2F072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440B4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4E35C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4C23C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A290A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D8C7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C032E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E99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0C9D3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6F2E0D"/>
    <w:multiLevelType w:val="hybridMultilevel"/>
    <w:tmpl w:val="BF4C615E"/>
    <w:lvl w:ilvl="0" w:tplc="E1284128">
      <w:start w:val="4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E78A8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871B0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B5C6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69E92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98675C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86EBEC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F0FA60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8F536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C85"/>
    <w:rsid w:val="00193443"/>
    <w:rsid w:val="004F1787"/>
    <w:rsid w:val="00576A8F"/>
    <w:rsid w:val="005B29DD"/>
    <w:rsid w:val="005D2B30"/>
    <w:rsid w:val="005E182B"/>
    <w:rsid w:val="00740207"/>
    <w:rsid w:val="007D7311"/>
    <w:rsid w:val="00A26054"/>
    <w:rsid w:val="00D46F60"/>
    <w:rsid w:val="00EB37FF"/>
    <w:rsid w:val="00F7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85"/>
    <w:pPr>
      <w:spacing w:after="5" w:line="358" w:lineRule="auto"/>
      <w:ind w:left="1584"/>
      <w:jc w:val="both"/>
    </w:pPr>
    <w:rPr>
      <w:rFonts w:ascii="Times New Roman" w:eastAsia="Times New Roman" w:hAnsi="Times New Roman" w:cs="Times New Roman"/>
      <w:color w:val="000000"/>
      <w:sz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5E182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182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182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E182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5E182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82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82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E182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82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82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18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E182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5E18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5E182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E18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E182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5E182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18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E182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E182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E182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E182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E182B"/>
    <w:rPr>
      <w:b/>
      <w:bCs/>
    </w:rPr>
  </w:style>
  <w:style w:type="character" w:styleId="a8">
    <w:name w:val="Emphasis"/>
    <w:uiPriority w:val="20"/>
    <w:qFormat/>
    <w:rsid w:val="005E18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aliases w:val="Стратегия"/>
    <w:basedOn w:val="a"/>
    <w:link w:val="aa"/>
    <w:uiPriority w:val="1"/>
    <w:qFormat/>
    <w:rsid w:val="005E182B"/>
    <w:pPr>
      <w:spacing w:after="0" w:line="240" w:lineRule="auto"/>
    </w:pPr>
  </w:style>
  <w:style w:type="character" w:customStyle="1" w:styleId="aa">
    <w:name w:val="Без интервала Знак"/>
    <w:aliases w:val="Стратегия Знак"/>
    <w:link w:val="a9"/>
    <w:uiPriority w:val="1"/>
    <w:locked/>
    <w:rsid w:val="005E182B"/>
  </w:style>
  <w:style w:type="paragraph" w:styleId="ab">
    <w:name w:val="List Paragraph"/>
    <w:basedOn w:val="a"/>
    <w:uiPriority w:val="34"/>
    <w:qFormat/>
    <w:rsid w:val="005E18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182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E182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E182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5E182B"/>
    <w:rPr>
      <w:b/>
      <w:bCs/>
      <w:i/>
      <w:iCs/>
    </w:rPr>
  </w:style>
  <w:style w:type="character" w:styleId="ae">
    <w:name w:val="Subtle Emphasis"/>
    <w:uiPriority w:val="19"/>
    <w:qFormat/>
    <w:rsid w:val="005E182B"/>
    <w:rPr>
      <w:i/>
      <w:iCs/>
    </w:rPr>
  </w:style>
  <w:style w:type="character" w:styleId="af">
    <w:name w:val="Intense Emphasis"/>
    <w:uiPriority w:val="21"/>
    <w:qFormat/>
    <w:rsid w:val="005E182B"/>
    <w:rPr>
      <w:b/>
      <w:bCs/>
    </w:rPr>
  </w:style>
  <w:style w:type="character" w:styleId="af0">
    <w:name w:val="Subtle Reference"/>
    <w:uiPriority w:val="31"/>
    <w:qFormat/>
    <w:rsid w:val="005E182B"/>
    <w:rPr>
      <w:smallCaps/>
    </w:rPr>
  </w:style>
  <w:style w:type="character" w:styleId="af1">
    <w:name w:val="Intense Reference"/>
    <w:uiPriority w:val="32"/>
    <w:qFormat/>
    <w:rsid w:val="005E182B"/>
    <w:rPr>
      <w:smallCaps/>
      <w:spacing w:val="5"/>
      <w:u w:val="single"/>
    </w:rPr>
  </w:style>
  <w:style w:type="character" w:styleId="af2">
    <w:name w:val="Book Title"/>
    <w:uiPriority w:val="33"/>
    <w:qFormat/>
    <w:rsid w:val="005E182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E182B"/>
    <w:pPr>
      <w:outlineLvl w:val="9"/>
    </w:pPr>
  </w:style>
  <w:style w:type="paragraph" w:customStyle="1" w:styleId="ConsPlusNormal">
    <w:name w:val="ConsPlusNormal"/>
    <w:link w:val="ConsPlusNormal0"/>
    <w:qFormat/>
    <w:rsid w:val="005E182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8"/>
      <w:szCs w:val="18"/>
      <w:lang w:bidi="ar-SA"/>
    </w:rPr>
  </w:style>
  <w:style w:type="character" w:customStyle="1" w:styleId="ConsPlusNormal0">
    <w:name w:val="ConsPlusNormal Знак"/>
    <w:link w:val="ConsPlusNormal"/>
    <w:rsid w:val="005E182B"/>
    <w:rPr>
      <w:rFonts w:ascii="Arial" w:hAnsi="Arial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</dc:creator>
  <cp:lastModifiedBy>UserV</cp:lastModifiedBy>
  <cp:revision>1</cp:revision>
  <dcterms:created xsi:type="dcterms:W3CDTF">2024-07-10T10:05:00Z</dcterms:created>
  <dcterms:modified xsi:type="dcterms:W3CDTF">2024-07-10T10:08:00Z</dcterms:modified>
</cp:coreProperties>
</file>