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44D" w:rsidRDefault="00602708">
      <w:pPr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56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36905" cy="80327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7" t="-29" r="-37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44D" w:rsidRDefault="00B1444D">
      <w:pPr>
        <w:jc w:val="both"/>
        <w:rPr>
          <w:sz w:val="28"/>
          <w:lang w:eastAsia="ru-RU"/>
        </w:rPr>
      </w:pPr>
    </w:p>
    <w:p w:rsidR="00B1444D" w:rsidRDefault="00B1444D">
      <w:pPr>
        <w:pStyle w:val="1"/>
        <w:jc w:val="center"/>
        <w:rPr>
          <w:b/>
          <w:sz w:val="24"/>
        </w:rPr>
      </w:pPr>
    </w:p>
    <w:p w:rsidR="00B1444D" w:rsidRDefault="00B1444D">
      <w:pPr>
        <w:pStyle w:val="1"/>
        <w:jc w:val="center"/>
        <w:rPr>
          <w:b/>
          <w:sz w:val="24"/>
        </w:rPr>
      </w:pPr>
    </w:p>
    <w:p w:rsidR="00B1444D" w:rsidRDefault="00B1444D">
      <w:pPr>
        <w:pStyle w:val="1"/>
        <w:jc w:val="center"/>
        <w:rPr>
          <w:b/>
          <w:sz w:val="24"/>
          <w:lang w:eastAsia="ru-RU"/>
        </w:rPr>
      </w:pPr>
    </w:p>
    <w:p w:rsidR="00B1444D" w:rsidRDefault="0060270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B1444D" w:rsidRDefault="00602708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B1444D" w:rsidRDefault="00602708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1444D" w:rsidRDefault="00B1444D">
      <w:pPr>
        <w:jc w:val="both"/>
        <w:rPr>
          <w:b/>
          <w:sz w:val="28"/>
          <w:szCs w:val="32"/>
        </w:rPr>
      </w:pPr>
    </w:p>
    <w:p w:rsidR="00B1444D" w:rsidRPr="00354DA4" w:rsidRDefault="006F659A">
      <w:pPr>
        <w:jc w:val="both"/>
        <w:rPr>
          <w:szCs w:val="24"/>
        </w:rPr>
      </w:pPr>
      <w:r w:rsidRPr="00354DA4">
        <w:rPr>
          <w:szCs w:val="24"/>
          <w:u w:val="single"/>
        </w:rPr>
        <w:t xml:space="preserve">от  </w:t>
      </w:r>
      <w:r w:rsidR="00385482">
        <w:rPr>
          <w:szCs w:val="24"/>
          <w:u w:val="single"/>
        </w:rPr>
        <w:t>28 сентября</w:t>
      </w:r>
      <w:r w:rsidR="006D2A57">
        <w:rPr>
          <w:szCs w:val="24"/>
          <w:u w:val="single"/>
        </w:rPr>
        <w:t xml:space="preserve">    </w:t>
      </w:r>
      <w:r w:rsidR="00271397">
        <w:rPr>
          <w:szCs w:val="24"/>
          <w:u w:val="single"/>
        </w:rPr>
        <w:t>2022г</w:t>
      </w:r>
      <w:r w:rsidR="006D2A57">
        <w:rPr>
          <w:szCs w:val="24"/>
          <w:u w:val="single"/>
        </w:rPr>
        <w:t xml:space="preserve"> </w:t>
      </w:r>
      <w:r w:rsidRPr="00354DA4">
        <w:rPr>
          <w:szCs w:val="24"/>
          <w:u w:val="single"/>
        </w:rPr>
        <w:t xml:space="preserve"> </w:t>
      </w:r>
      <w:r w:rsidR="00354DA4" w:rsidRPr="00354DA4">
        <w:rPr>
          <w:szCs w:val="24"/>
          <w:u w:val="single"/>
        </w:rPr>
        <w:t>№</w:t>
      </w:r>
      <w:r w:rsidRPr="00354DA4">
        <w:rPr>
          <w:szCs w:val="24"/>
        </w:rPr>
        <w:t xml:space="preserve">  </w:t>
      </w:r>
      <w:r w:rsidR="00385482" w:rsidRPr="00385482">
        <w:rPr>
          <w:szCs w:val="24"/>
          <w:u w:val="single"/>
        </w:rPr>
        <w:t>1056</w:t>
      </w:r>
      <w:r w:rsidRPr="00385482">
        <w:rPr>
          <w:szCs w:val="24"/>
          <w:u w:val="single"/>
        </w:rPr>
        <w:t xml:space="preserve">  </w:t>
      </w:r>
      <w:r w:rsidRPr="00354DA4">
        <w:rPr>
          <w:szCs w:val="24"/>
        </w:rPr>
        <w:t xml:space="preserve">               </w:t>
      </w:r>
    </w:p>
    <w:p w:rsidR="00385482" w:rsidRDefault="00385482" w:rsidP="00385482">
      <w:pPr>
        <w:jc w:val="both"/>
        <w:rPr>
          <w:szCs w:val="24"/>
        </w:rPr>
      </w:pPr>
    </w:p>
    <w:p w:rsidR="00B1444D" w:rsidRDefault="00602708" w:rsidP="00385482">
      <w:pPr>
        <w:jc w:val="both"/>
        <w:rPr>
          <w:szCs w:val="24"/>
        </w:rPr>
      </w:pPr>
      <w:r>
        <w:rPr>
          <w:szCs w:val="24"/>
        </w:rPr>
        <w:t xml:space="preserve"> г. Россошь</w:t>
      </w:r>
      <w:r>
        <w:rPr>
          <w:szCs w:val="24"/>
        </w:rPr>
        <w:tab/>
      </w:r>
    </w:p>
    <w:p w:rsidR="00385482" w:rsidRDefault="00602708" w:rsidP="00385482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 проведен</w:t>
      </w:r>
      <w:proofErr w:type="gramStart"/>
      <w:r>
        <w:rPr>
          <w:b/>
          <w:color w:val="000000"/>
          <w:szCs w:val="24"/>
        </w:rPr>
        <w:t>ии ау</w:t>
      </w:r>
      <w:proofErr w:type="gramEnd"/>
      <w:r>
        <w:rPr>
          <w:b/>
          <w:color w:val="000000"/>
          <w:szCs w:val="24"/>
        </w:rPr>
        <w:t>кциона на право заключения договора   аренды  муниципального имущества</w:t>
      </w:r>
      <w:r w:rsidR="00B7218F">
        <w:rPr>
          <w:b/>
          <w:color w:val="000000"/>
          <w:szCs w:val="24"/>
        </w:rPr>
        <w:t xml:space="preserve">, расположенного по адресу: Воронежская  область, г. Россошь, ул. </w:t>
      </w:r>
      <w:r w:rsidR="006D2A57">
        <w:rPr>
          <w:b/>
          <w:color w:val="000000"/>
          <w:szCs w:val="24"/>
        </w:rPr>
        <w:t>Комсомольская</w:t>
      </w:r>
      <w:r w:rsidR="00B7218F">
        <w:rPr>
          <w:b/>
          <w:color w:val="000000"/>
          <w:szCs w:val="24"/>
        </w:rPr>
        <w:t xml:space="preserve">, </w:t>
      </w:r>
      <w:r w:rsidR="006D2A57">
        <w:rPr>
          <w:b/>
          <w:color w:val="000000"/>
          <w:szCs w:val="24"/>
        </w:rPr>
        <w:t>4</w:t>
      </w:r>
      <w:r w:rsidR="00B7218F">
        <w:rPr>
          <w:b/>
          <w:color w:val="000000"/>
          <w:szCs w:val="24"/>
        </w:rPr>
        <w:t xml:space="preserve"> </w:t>
      </w:r>
      <w:r w:rsidR="00385482">
        <w:rPr>
          <w:b/>
          <w:color w:val="000000"/>
          <w:szCs w:val="24"/>
        </w:rPr>
        <w:t>помещение</w:t>
      </w:r>
      <w:proofErr w:type="gramStart"/>
      <w:r w:rsidR="00385482">
        <w:rPr>
          <w:b/>
          <w:color w:val="000000"/>
          <w:szCs w:val="24"/>
        </w:rPr>
        <w:t xml:space="preserve"> А</w:t>
      </w:r>
      <w:proofErr w:type="gramEnd"/>
      <w:r w:rsidR="00385482">
        <w:rPr>
          <w:b/>
          <w:color w:val="000000"/>
          <w:szCs w:val="24"/>
        </w:rPr>
        <w:t>/1</w:t>
      </w:r>
    </w:p>
    <w:p w:rsidR="000D05E8" w:rsidRDefault="000D05E8" w:rsidP="006D2A57">
      <w:pPr>
        <w:ind w:right="4655"/>
        <w:rPr>
          <w:b/>
          <w:color w:val="000000"/>
          <w:szCs w:val="24"/>
        </w:rPr>
      </w:pPr>
      <w:bookmarkStart w:id="0" w:name="_GoBack"/>
      <w:bookmarkEnd w:id="0"/>
    </w:p>
    <w:p w:rsidR="00B1444D" w:rsidRDefault="00602708" w:rsidP="00602708">
      <w:pPr>
        <w:pStyle w:val="1"/>
        <w:numPr>
          <w:ilvl w:val="0"/>
          <w:numId w:val="0"/>
        </w:numPr>
        <w:tabs>
          <w:tab w:val="left" w:pos="567"/>
        </w:tabs>
      </w:pPr>
      <w:r w:rsidRPr="00602708">
        <w:rPr>
          <w:color w:val="000000"/>
          <w:sz w:val="24"/>
          <w:szCs w:val="24"/>
        </w:rPr>
        <w:t xml:space="preserve">          </w:t>
      </w:r>
      <w:proofErr w:type="gramStart"/>
      <w:r>
        <w:rPr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sz w:val="24"/>
          <w:szCs w:val="24"/>
        </w:rPr>
        <w:t>Федеральными законами от 06.10.2003 №131-ФЗ «Об общих принципах организации местного самоуправления в Российской Федерации», статьей 17.1 Федерального закона №135-ФЗ «О защите конкуренции», от 24.07.2007 №209-ФЗ «О развитии малого и среднего предпринимательства в Российской  Федерации, приказом Федеральной  антимонопольной  службы от 10.02.2010г.   №67 «О порядке проведения конкурсов  или аукционов   на право  заключения   договоров  аренды</w:t>
      </w:r>
      <w:proofErr w:type="gramEnd"/>
      <w:r>
        <w:rPr>
          <w:sz w:val="24"/>
          <w:szCs w:val="24"/>
        </w:rPr>
        <w:t xml:space="preserve">, договоров безвозмездного пользования, договоров доверительного управления </w:t>
      </w:r>
      <w:r w:rsidR="004A7B2C">
        <w:rPr>
          <w:sz w:val="24"/>
          <w:szCs w:val="24"/>
        </w:rPr>
        <w:t>и</w:t>
      </w:r>
      <w:r>
        <w:rPr>
          <w:sz w:val="24"/>
          <w:szCs w:val="24"/>
        </w:rPr>
        <w:t>муществом, иных  договоров, предусматривающих переход прав в отношении государственного или  муниципального  имущества, и перечне  видов  имущества, в отношении   которого   заключение   указанных  договоров   может  осуществляться   путем  проведения  конкурса»</w:t>
      </w:r>
      <w:r w:rsidR="004A7B2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 - городское поселение город Россошь Россошанского муниципального района Воронежской области»</w:t>
      </w:r>
      <w:r>
        <w:rPr>
          <w:rFonts w:eastAsia="Calibri"/>
          <w:sz w:val="24"/>
          <w:szCs w:val="24"/>
          <w:lang w:eastAsia="en-US"/>
        </w:rPr>
        <w:t xml:space="preserve"> (в редакции решений Совета народных депутатов городского поселения город Россошь от 25.11.2010 №59, 06.10.2011 №93,  от 28.04.2016 №51, от 23.06.2016 №67, от 21.09.2017 №125), постановлением администрации городского поселения город Россошь Россошанского муниципального района Воронежской области от 05.07.2019 №798 «Об утверждении  Порядка формирования, ведения, ежегодного дополнения и опубликования перечня муниципального имущества, предназначенного  для  предоставления  во  владение и (или) пользование субъектам малого и среднего предпринимательства и организациям, образующим   инфраструктуру поддержки субъектов малого и среднего предпринимательства   и</w:t>
      </w:r>
      <w:r>
        <w:rPr>
          <w:color w:val="000000"/>
          <w:sz w:val="24"/>
          <w:szCs w:val="24"/>
        </w:rPr>
        <w:tab/>
        <w:t>Порядка  и  условий   предоставления в аренду муниципального имущества, включенного в перечень муниципального имущества, предназначенного  для  предоставления  во  владение и (или) пользование субъектам малого и среднего предпринимательства  и организациям, образующим инфраструктуру поддержки субъектов  малого  и среднего предпринимательства» (в ред. постановления  №746  от 30.10.2020г)</w:t>
      </w:r>
    </w:p>
    <w:p w:rsidR="00B1444D" w:rsidRDefault="00B1444D">
      <w:pPr>
        <w:jc w:val="center"/>
        <w:rPr>
          <w:color w:val="000000"/>
          <w:spacing w:val="20"/>
          <w:szCs w:val="24"/>
        </w:rPr>
      </w:pPr>
    </w:p>
    <w:p w:rsidR="00B1444D" w:rsidRDefault="00602708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  <w:szCs w:val="24"/>
        </w:rPr>
        <w:t>ПОСТАНОВЛЯЮ:</w:t>
      </w:r>
    </w:p>
    <w:p w:rsidR="00B1444D" w:rsidRDefault="00602708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B1444D" w:rsidRDefault="00B7218F">
      <w:pPr>
        <w:tabs>
          <w:tab w:val="left" w:pos="0"/>
        </w:tabs>
        <w:ind w:firstLine="567"/>
        <w:jc w:val="both"/>
      </w:pPr>
      <w:r>
        <w:rPr>
          <w:color w:val="000000"/>
          <w:szCs w:val="24"/>
        </w:rPr>
        <w:t>1.</w:t>
      </w:r>
      <w:r w:rsidR="00602708">
        <w:rPr>
          <w:color w:val="000000"/>
          <w:szCs w:val="24"/>
        </w:rPr>
        <w:t>Провести аукцион в электронной форме на право заключения  договора аренды  муниципального имущества, открытый по составу участников и по форме подачи   предложений о цене</w:t>
      </w:r>
      <w:r w:rsidR="00602708">
        <w:rPr>
          <w:szCs w:val="24"/>
        </w:rPr>
        <w:t xml:space="preserve">: </w:t>
      </w:r>
    </w:p>
    <w:p w:rsidR="00764563" w:rsidRDefault="00602708" w:rsidP="00602708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- нежилое помещение, назначение: нежилое помещение, кадастровый номер 36:27:00</w:t>
      </w:r>
      <w:r w:rsidR="005A16D4">
        <w:rPr>
          <w:szCs w:val="24"/>
        </w:rPr>
        <w:t>12412:726</w:t>
      </w:r>
      <w:r>
        <w:rPr>
          <w:szCs w:val="24"/>
        </w:rPr>
        <w:t xml:space="preserve">, общая  площадь </w:t>
      </w:r>
      <w:r w:rsidR="005A16D4">
        <w:rPr>
          <w:szCs w:val="24"/>
        </w:rPr>
        <w:t>89,3</w:t>
      </w:r>
      <w:r>
        <w:rPr>
          <w:szCs w:val="24"/>
        </w:rPr>
        <w:t xml:space="preserve">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 xml:space="preserve">, этаж-1, расположенное по адресу: Воронежская  </w:t>
      </w:r>
      <w:r w:rsidR="00CE16C0">
        <w:rPr>
          <w:szCs w:val="24"/>
        </w:rPr>
        <w:t>область, г</w:t>
      </w:r>
      <w:proofErr w:type="gramStart"/>
      <w:r w:rsidR="00CE16C0">
        <w:rPr>
          <w:szCs w:val="24"/>
        </w:rPr>
        <w:t>.</w:t>
      </w:r>
      <w:r w:rsidR="005A16D4">
        <w:rPr>
          <w:szCs w:val="24"/>
        </w:rPr>
        <w:t>Р</w:t>
      </w:r>
      <w:proofErr w:type="gramEnd"/>
      <w:r w:rsidR="00B7218F">
        <w:rPr>
          <w:szCs w:val="24"/>
        </w:rPr>
        <w:t>оссошь, ул.</w:t>
      </w:r>
      <w:r w:rsidR="005A16D4">
        <w:rPr>
          <w:szCs w:val="24"/>
        </w:rPr>
        <w:t>Комсомольская</w:t>
      </w:r>
      <w:r w:rsidR="00B7218F">
        <w:rPr>
          <w:szCs w:val="24"/>
        </w:rPr>
        <w:t>,</w:t>
      </w:r>
      <w:r w:rsidR="005A16D4">
        <w:rPr>
          <w:szCs w:val="24"/>
        </w:rPr>
        <w:t xml:space="preserve"> д.4</w:t>
      </w:r>
      <w:r>
        <w:rPr>
          <w:szCs w:val="24"/>
        </w:rPr>
        <w:t>, помещение</w:t>
      </w:r>
      <w:r w:rsidR="005A16D4">
        <w:rPr>
          <w:szCs w:val="24"/>
        </w:rPr>
        <w:t xml:space="preserve"> А/1,</w:t>
      </w:r>
      <w:r>
        <w:rPr>
          <w:szCs w:val="24"/>
        </w:rPr>
        <w:t xml:space="preserve"> находящееся в собственности </w:t>
      </w:r>
      <w:r>
        <w:rPr>
          <w:szCs w:val="24"/>
        </w:rPr>
        <w:lastRenderedPageBreak/>
        <w:t xml:space="preserve">муниципального образования - городское  поселение  город  Россошь  Россошанского муниципального  района  Воронежской  области, о чем в Едином государственном реестре недвижимости  </w:t>
      </w:r>
      <w:r w:rsidR="005A16D4">
        <w:rPr>
          <w:szCs w:val="24"/>
        </w:rPr>
        <w:t>19</w:t>
      </w:r>
      <w:r>
        <w:rPr>
          <w:szCs w:val="24"/>
        </w:rPr>
        <w:t>.</w:t>
      </w:r>
      <w:r w:rsidR="005A16D4">
        <w:rPr>
          <w:szCs w:val="24"/>
        </w:rPr>
        <w:t>05</w:t>
      </w:r>
      <w:r>
        <w:rPr>
          <w:szCs w:val="24"/>
        </w:rPr>
        <w:t>.201</w:t>
      </w:r>
      <w:r w:rsidR="005A16D4">
        <w:rPr>
          <w:szCs w:val="24"/>
        </w:rPr>
        <w:t>0</w:t>
      </w:r>
      <w:r>
        <w:rPr>
          <w:szCs w:val="24"/>
        </w:rPr>
        <w:t>г. сделана запись о реги</w:t>
      </w:r>
      <w:r w:rsidR="00B7218F">
        <w:rPr>
          <w:szCs w:val="24"/>
        </w:rPr>
        <w:t>страции 36-36-28/0</w:t>
      </w:r>
      <w:r w:rsidR="005A16D4">
        <w:rPr>
          <w:szCs w:val="24"/>
        </w:rPr>
        <w:t>12</w:t>
      </w:r>
      <w:r w:rsidR="00B7218F">
        <w:rPr>
          <w:szCs w:val="24"/>
        </w:rPr>
        <w:t>/201</w:t>
      </w:r>
      <w:r w:rsidR="005A16D4">
        <w:rPr>
          <w:szCs w:val="24"/>
        </w:rPr>
        <w:t>0</w:t>
      </w:r>
      <w:r w:rsidR="00B7218F">
        <w:rPr>
          <w:szCs w:val="24"/>
        </w:rPr>
        <w:t>-</w:t>
      </w:r>
      <w:r w:rsidR="005A16D4">
        <w:rPr>
          <w:szCs w:val="24"/>
        </w:rPr>
        <w:t>331</w:t>
      </w:r>
      <w:r w:rsidR="00B7218F">
        <w:rPr>
          <w:szCs w:val="24"/>
        </w:rPr>
        <w:t xml:space="preserve">. </w:t>
      </w:r>
    </w:p>
    <w:p w:rsidR="00B1444D" w:rsidRDefault="00602708" w:rsidP="00602708">
      <w:pPr>
        <w:tabs>
          <w:tab w:val="left" w:pos="0"/>
        </w:tabs>
        <w:ind w:firstLine="567"/>
        <w:jc w:val="both"/>
      </w:pPr>
      <w:r>
        <w:rPr>
          <w:szCs w:val="24"/>
        </w:rPr>
        <w:t>Ограничения (обременения): не зарегистрированы.</w:t>
      </w:r>
    </w:p>
    <w:p w:rsidR="00B1444D" w:rsidRDefault="00602708">
      <w:pPr>
        <w:ind w:firstLine="567"/>
        <w:jc w:val="both"/>
      </w:pPr>
      <w:bookmarkStart w:id="1" w:name="_Hlk532387649"/>
      <w:bookmarkEnd w:id="1"/>
      <w:r>
        <w:rPr>
          <w:color w:val="000000"/>
          <w:szCs w:val="24"/>
        </w:rPr>
        <w:t>2.</w:t>
      </w:r>
      <w:r w:rsidR="00CE16C0">
        <w:rPr>
          <w:szCs w:val="24"/>
        </w:rPr>
        <w:t xml:space="preserve"> В соответствии с отчетом №</w:t>
      </w:r>
      <w:r w:rsidR="009523D2">
        <w:rPr>
          <w:szCs w:val="24"/>
        </w:rPr>
        <w:t>27</w:t>
      </w:r>
      <w:r w:rsidR="005A16D4">
        <w:rPr>
          <w:szCs w:val="24"/>
        </w:rPr>
        <w:t>2</w:t>
      </w:r>
      <w:r>
        <w:rPr>
          <w:szCs w:val="24"/>
        </w:rPr>
        <w:t>/2</w:t>
      </w:r>
      <w:r w:rsidR="009523D2">
        <w:rPr>
          <w:szCs w:val="24"/>
        </w:rPr>
        <w:t>2</w:t>
      </w:r>
      <w:r>
        <w:rPr>
          <w:szCs w:val="24"/>
        </w:rPr>
        <w:t xml:space="preserve"> об оценке объекта оценки (рыночной стоимости  </w:t>
      </w:r>
      <w:r w:rsidR="00CE16C0">
        <w:rPr>
          <w:szCs w:val="24"/>
        </w:rPr>
        <w:t xml:space="preserve">права   временного  владения и пользования по договору аренды  за нежилое помещение, расположенное по адресу: Воронежская  область,  г. Россошь, ул. </w:t>
      </w:r>
      <w:r w:rsidR="005A16D4">
        <w:rPr>
          <w:szCs w:val="24"/>
        </w:rPr>
        <w:t>Комсомольская, д.4, п</w:t>
      </w:r>
      <w:r w:rsidR="00CE16C0">
        <w:rPr>
          <w:szCs w:val="24"/>
        </w:rPr>
        <w:t>омещение</w:t>
      </w:r>
      <w:r w:rsidR="005A16D4">
        <w:rPr>
          <w:szCs w:val="24"/>
        </w:rPr>
        <w:t xml:space="preserve"> А/1</w:t>
      </w:r>
      <w:r>
        <w:rPr>
          <w:szCs w:val="24"/>
        </w:rPr>
        <w:t>),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составленного ООО «Оценка Черноземья» </w:t>
      </w:r>
      <w:r w:rsidR="009523D2">
        <w:rPr>
          <w:szCs w:val="24"/>
        </w:rPr>
        <w:t>09</w:t>
      </w:r>
      <w:r>
        <w:rPr>
          <w:szCs w:val="24"/>
        </w:rPr>
        <w:t>.0</w:t>
      </w:r>
      <w:r w:rsidR="009523D2">
        <w:rPr>
          <w:szCs w:val="24"/>
        </w:rPr>
        <w:t>6</w:t>
      </w:r>
      <w:r>
        <w:rPr>
          <w:szCs w:val="24"/>
        </w:rPr>
        <w:t>.202</w:t>
      </w:r>
      <w:r w:rsidR="009523D2">
        <w:rPr>
          <w:szCs w:val="24"/>
        </w:rPr>
        <w:t>2</w:t>
      </w:r>
      <w:r>
        <w:rPr>
          <w:szCs w:val="24"/>
        </w:rPr>
        <w:t>г., начальная (минимальная) цена   договора аренды  (цена лота) составляет</w:t>
      </w:r>
      <w:r>
        <w:rPr>
          <w:color w:val="000000"/>
          <w:szCs w:val="24"/>
        </w:rPr>
        <w:t xml:space="preserve"> </w:t>
      </w:r>
      <w:r w:rsidR="005A16D4">
        <w:rPr>
          <w:color w:val="000000"/>
          <w:szCs w:val="24"/>
        </w:rPr>
        <w:t>234 860,00</w:t>
      </w:r>
      <w:r>
        <w:rPr>
          <w:color w:val="000000"/>
          <w:szCs w:val="24"/>
        </w:rPr>
        <w:t xml:space="preserve"> (</w:t>
      </w:r>
      <w:r w:rsidR="005A16D4">
        <w:rPr>
          <w:color w:val="000000"/>
          <w:szCs w:val="24"/>
        </w:rPr>
        <w:t>двести тридцать  четыре тысячи восемьсот шестьдесят</w:t>
      </w:r>
      <w:r w:rsidR="009523D2">
        <w:rPr>
          <w:color w:val="000000"/>
          <w:szCs w:val="24"/>
        </w:rPr>
        <w:t xml:space="preserve"> рублей</w:t>
      </w:r>
      <w:r>
        <w:rPr>
          <w:color w:val="000000"/>
          <w:szCs w:val="24"/>
        </w:rPr>
        <w:t xml:space="preserve">) 00 копеек, и включает в себя   годовой размер арендной платы за  указанное  выше   имущество, без  учета  НДС, других  налоговых  платежей, стоимости  услуг  по содержанию  и эксплуатации  объекта  недвижимости.  </w:t>
      </w:r>
    </w:p>
    <w:p w:rsidR="00B7218F" w:rsidRDefault="00602708" w:rsidP="00602708">
      <w:pPr>
        <w:jc w:val="both"/>
        <w:rPr>
          <w:szCs w:val="24"/>
        </w:rPr>
      </w:pPr>
      <w:r w:rsidRPr="00602708">
        <w:rPr>
          <w:color w:val="000000"/>
          <w:szCs w:val="24"/>
        </w:rPr>
        <w:t xml:space="preserve">         </w:t>
      </w:r>
      <w:r>
        <w:rPr>
          <w:color w:val="000000"/>
          <w:szCs w:val="24"/>
        </w:rPr>
        <w:t>3.</w:t>
      </w:r>
      <w:r w:rsidR="001A2F16" w:rsidRPr="001A2F16">
        <w:rPr>
          <w:szCs w:val="24"/>
        </w:rPr>
        <w:t>Опубликовать настоящее постановление в печатном  издании и разместить на  официальном сайте  администрации  городского  поселения  город  Россошь</w:t>
      </w:r>
      <w:r w:rsidR="00B7218F">
        <w:rPr>
          <w:szCs w:val="24"/>
        </w:rPr>
        <w:t xml:space="preserve">. </w:t>
      </w:r>
    </w:p>
    <w:p w:rsidR="00B1444D" w:rsidRDefault="00602708" w:rsidP="00602708">
      <w:pPr>
        <w:jc w:val="both"/>
        <w:rPr>
          <w:color w:val="000000"/>
          <w:szCs w:val="24"/>
        </w:rPr>
      </w:pPr>
      <w:r w:rsidRPr="00602708">
        <w:rPr>
          <w:color w:val="000000"/>
          <w:szCs w:val="24"/>
        </w:rPr>
        <w:t xml:space="preserve">         </w:t>
      </w:r>
      <w:r>
        <w:rPr>
          <w:color w:val="000000"/>
          <w:szCs w:val="24"/>
        </w:rPr>
        <w:t>4. Контроль за исполнением настоящего постановления оставляю за собой.</w:t>
      </w:r>
    </w:p>
    <w:p w:rsidR="00B1444D" w:rsidRDefault="00B1444D">
      <w:pPr>
        <w:rPr>
          <w:color w:val="000000"/>
          <w:szCs w:val="24"/>
        </w:rPr>
      </w:pPr>
    </w:p>
    <w:p w:rsidR="00B1444D" w:rsidRDefault="00B1444D">
      <w:pPr>
        <w:rPr>
          <w:color w:val="000000"/>
          <w:szCs w:val="24"/>
        </w:rPr>
      </w:pPr>
    </w:p>
    <w:p w:rsidR="00B1444D" w:rsidRDefault="00B1444D">
      <w:pPr>
        <w:rPr>
          <w:color w:val="000000"/>
          <w:szCs w:val="24"/>
        </w:rPr>
      </w:pPr>
    </w:p>
    <w:p w:rsidR="000F6901" w:rsidRDefault="000F6901">
      <w:pPr>
        <w:rPr>
          <w:szCs w:val="24"/>
        </w:rPr>
      </w:pPr>
      <w:r>
        <w:rPr>
          <w:color w:val="000000"/>
          <w:szCs w:val="24"/>
        </w:rPr>
        <w:t xml:space="preserve">Глава </w:t>
      </w:r>
      <w:r w:rsidR="00FA30B8">
        <w:rPr>
          <w:color w:val="000000"/>
          <w:szCs w:val="24"/>
        </w:rPr>
        <w:t>а</w:t>
      </w:r>
      <w:r w:rsidR="00602708">
        <w:rPr>
          <w:color w:val="000000"/>
          <w:szCs w:val="24"/>
        </w:rPr>
        <w:t>дминистрации</w:t>
      </w:r>
      <w:r w:rsidR="00FA30B8">
        <w:rPr>
          <w:color w:val="000000"/>
          <w:szCs w:val="24"/>
        </w:rPr>
        <w:t xml:space="preserve"> </w:t>
      </w:r>
      <w:proofErr w:type="gramStart"/>
      <w:r w:rsidR="00602708">
        <w:rPr>
          <w:szCs w:val="24"/>
        </w:rPr>
        <w:t>городского</w:t>
      </w:r>
      <w:proofErr w:type="gramEnd"/>
      <w:r w:rsidR="00602708">
        <w:rPr>
          <w:szCs w:val="24"/>
        </w:rPr>
        <w:t xml:space="preserve"> </w:t>
      </w:r>
    </w:p>
    <w:p w:rsidR="00B1444D" w:rsidRDefault="000F6901">
      <w:pPr>
        <w:rPr>
          <w:szCs w:val="24"/>
        </w:rPr>
      </w:pPr>
      <w:r>
        <w:rPr>
          <w:szCs w:val="24"/>
        </w:rPr>
        <w:t xml:space="preserve">поселения </w:t>
      </w:r>
      <w:r w:rsidR="00602708">
        <w:rPr>
          <w:szCs w:val="24"/>
        </w:rPr>
        <w:t>город Россошь</w:t>
      </w:r>
      <w:r w:rsidR="00602708">
        <w:rPr>
          <w:szCs w:val="24"/>
        </w:rPr>
        <w:tab/>
        <w:t xml:space="preserve">                                                              </w:t>
      </w:r>
      <w:r w:rsidR="00FA30B8">
        <w:rPr>
          <w:szCs w:val="24"/>
        </w:rPr>
        <w:t xml:space="preserve">               </w:t>
      </w:r>
      <w:r>
        <w:rPr>
          <w:szCs w:val="24"/>
        </w:rPr>
        <w:t xml:space="preserve">              В.А. Кобылкин</w:t>
      </w: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sectPr w:rsidR="00B1444D" w:rsidSect="007438D0">
      <w:pgSz w:w="11906" w:h="16838"/>
      <w:pgMar w:top="709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76C"/>
    <w:multiLevelType w:val="multilevel"/>
    <w:tmpl w:val="833E52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B1444D"/>
    <w:rsid w:val="000D05E8"/>
    <w:rsid w:val="000F6901"/>
    <w:rsid w:val="001A2F16"/>
    <w:rsid w:val="00271397"/>
    <w:rsid w:val="00354DA4"/>
    <w:rsid w:val="00385482"/>
    <w:rsid w:val="004447B2"/>
    <w:rsid w:val="00472AC9"/>
    <w:rsid w:val="004A7B2C"/>
    <w:rsid w:val="005A16D4"/>
    <w:rsid w:val="00602708"/>
    <w:rsid w:val="006D2A57"/>
    <w:rsid w:val="006F4E6B"/>
    <w:rsid w:val="006F659A"/>
    <w:rsid w:val="007438D0"/>
    <w:rsid w:val="00764563"/>
    <w:rsid w:val="009523D2"/>
    <w:rsid w:val="00B1444D"/>
    <w:rsid w:val="00B7218F"/>
    <w:rsid w:val="00C64C1D"/>
    <w:rsid w:val="00CE16C0"/>
    <w:rsid w:val="00EB41F4"/>
    <w:rsid w:val="00FA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1D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C64C1D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64C1D"/>
  </w:style>
  <w:style w:type="character" w:customStyle="1" w:styleId="WW8Num1z1">
    <w:name w:val="WW8Num1z1"/>
    <w:qFormat/>
    <w:rsid w:val="00C64C1D"/>
  </w:style>
  <w:style w:type="character" w:customStyle="1" w:styleId="WW8Num1z2">
    <w:name w:val="WW8Num1z2"/>
    <w:qFormat/>
    <w:rsid w:val="00C64C1D"/>
  </w:style>
  <w:style w:type="character" w:customStyle="1" w:styleId="WW8Num1z3">
    <w:name w:val="WW8Num1z3"/>
    <w:qFormat/>
    <w:rsid w:val="00C64C1D"/>
  </w:style>
  <w:style w:type="character" w:customStyle="1" w:styleId="WW8Num1z4">
    <w:name w:val="WW8Num1z4"/>
    <w:qFormat/>
    <w:rsid w:val="00C64C1D"/>
  </w:style>
  <w:style w:type="character" w:customStyle="1" w:styleId="WW8Num1z5">
    <w:name w:val="WW8Num1z5"/>
    <w:qFormat/>
    <w:rsid w:val="00C64C1D"/>
  </w:style>
  <w:style w:type="character" w:customStyle="1" w:styleId="WW8Num1z6">
    <w:name w:val="WW8Num1z6"/>
    <w:qFormat/>
    <w:rsid w:val="00C64C1D"/>
  </w:style>
  <w:style w:type="character" w:customStyle="1" w:styleId="WW8Num1z7">
    <w:name w:val="WW8Num1z7"/>
    <w:qFormat/>
    <w:rsid w:val="00C64C1D"/>
  </w:style>
  <w:style w:type="character" w:customStyle="1" w:styleId="WW8Num1z8">
    <w:name w:val="WW8Num1z8"/>
    <w:qFormat/>
    <w:rsid w:val="00C64C1D"/>
  </w:style>
  <w:style w:type="character" w:customStyle="1" w:styleId="WW8Num2z0">
    <w:name w:val="WW8Num2z0"/>
    <w:qFormat/>
    <w:rsid w:val="00C64C1D"/>
  </w:style>
  <w:style w:type="character" w:customStyle="1" w:styleId="WW8Num2z1">
    <w:name w:val="WW8Num2z1"/>
    <w:qFormat/>
    <w:rsid w:val="00C64C1D"/>
  </w:style>
  <w:style w:type="character" w:customStyle="1" w:styleId="WW8Num2z2">
    <w:name w:val="WW8Num2z2"/>
    <w:qFormat/>
    <w:rsid w:val="00C64C1D"/>
  </w:style>
  <w:style w:type="character" w:customStyle="1" w:styleId="WW8Num2z3">
    <w:name w:val="WW8Num2z3"/>
    <w:qFormat/>
    <w:rsid w:val="00C64C1D"/>
  </w:style>
  <w:style w:type="character" w:customStyle="1" w:styleId="WW8Num2z4">
    <w:name w:val="WW8Num2z4"/>
    <w:qFormat/>
    <w:rsid w:val="00C64C1D"/>
  </w:style>
  <w:style w:type="character" w:customStyle="1" w:styleId="WW8Num2z5">
    <w:name w:val="WW8Num2z5"/>
    <w:qFormat/>
    <w:rsid w:val="00C64C1D"/>
  </w:style>
  <w:style w:type="character" w:customStyle="1" w:styleId="WW8Num2z6">
    <w:name w:val="WW8Num2z6"/>
    <w:qFormat/>
    <w:rsid w:val="00C64C1D"/>
  </w:style>
  <w:style w:type="character" w:customStyle="1" w:styleId="WW8Num2z7">
    <w:name w:val="WW8Num2z7"/>
    <w:qFormat/>
    <w:rsid w:val="00C64C1D"/>
  </w:style>
  <w:style w:type="character" w:customStyle="1" w:styleId="WW8Num2z8">
    <w:name w:val="WW8Num2z8"/>
    <w:qFormat/>
    <w:rsid w:val="00C64C1D"/>
  </w:style>
  <w:style w:type="character" w:customStyle="1" w:styleId="-">
    <w:name w:val="Интернет-ссылка"/>
    <w:rsid w:val="00C64C1D"/>
    <w:rPr>
      <w:color w:val="0000FF"/>
      <w:u w:val="single"/>
    </w:rPr>
  </w:style>
  <w:style w:type="character" w:customStyle="1" w:styleId="a3">
    <w:name w:val="Верхний колонтитул Знак"/>
    <w:qFormat/>
    <w:rsid w:val="00C64C1D"/>
    <w:rPr>
      <w:sz w:val="24"/>
    </w:rPr>
  </w:style>
  <w:style w:type="character" w:customStyle="1" w:styleId="a4">
    <w:name w:val="Нижний колонтитул Знак"/>
    <w:qFormat/>
    <w:rsid w:val="00C64C1D"/>
    <w:rPr>
      <w:sz w:val="24"/>
    </w:rPr>
  </w:style>
  <w:style w:type="paragraph" w:customStyle="1" w:styleId="a5">
    <w:name w:val="Заголовок"/>
    <w:basedOn w:val="a"/>
    <w:next w:val="a6"/>
    <w:qFormat/>
    <w:rsid w:val="00C64C1D"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6">
    <w:name w:val="Body Text"/>
    <w:basedOn w:val="a"/>
    <w:rsid w:val="00C64C1D"/>
    <w:pPr>
      <w:spacing w:after="140" w:line="276" w:lineRule="auto"/>
    </w:pPr>
  </w:style>
  <w:style w:type="paragraph" w:styleId="a7">
    <w:name w:val="List"/>
    <w:basedOn w:val="a6"/>
    <w:rsid w:val="00C64C1D"/>
    <w:rPr>
      <w:rFonts w:cs="Arial Unicode MS"/>
    </w:rPr>
  </w:style>
  <w:style w:type="paragraph" w:styleId="a8">
    <w:name w:val="caption"/>
    <w:basedOn w:val="a"/>
    <w:qFormat/>
    <w:rsid w:val="00C64C1D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9">
    <w:name w:val="index heading"/>
    <w:basedOn w:val="a"/>
    <w:qFormat/>
    <w:rsid w:val="00C64C1D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C64C1D"/>
    <w:pPr>
      <w:spacing w:before="280" w:after="280"/>
    </w:pPr>
    <w:rPr>
      <w:szCs w:val="24"/>
    </w:rPr>
  </w:style>
  <w:style w:type="paragraph" w:styleId="aa">
    <w:name w:val="Balloon Text"/>
    <w:basedOn w:val="a"/>
    <w:qFormat/>
    <w:rsid w:val="00C64C1D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C64C1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C64C1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64C1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C64C1D"/>
  </w:style>
  <w:style w:type="numbering" w:customStyle="1" w:styleId="WW8Num1">
    <w:name w:val="WW8Num1"/>
    <w:qFormat/>
    <w:rsid w:val="00C64C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Приложение 1</vt:lpstr>
      <vt:lpstr/>
      <vt:lpstr/>
      <vt:lpstr>//</vt:lpstr>
      <vt:lpstr>ПОСТАНОВЛЕНИЕ</vt:lpstr>
      <vt:lpstr>В соответствии с Гражданским кодексом Российской Федерации, Федеральны</vt:lpstr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dc:description/>
  <cp:lastModifiedBy>User</cp:lastModifiedBy>
  <cp:revision>61</cp:revision>
  <cp:lastPrinted>2019-11-22T10:41:00Z</cp:lastPrinted>
  <dcterms:created xsi:type="dcterms:W3CDTF">2018-08-09T08:51:00Z</dcterms:created>
  <dcterms:modified xsi:type="dcterms:W3CDTF">2022-10-10T05:55:00Z</dcterms:modified>
  <dc:language>ru-RU</dc:language>
</cp:coreProperties>
</file>