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C6E" w:rsidRPr="00D21E87" w:rsidRDefault="00DB4C6E" w:rsidP="00DB4C6E">
      <w:pPr>
        <w:tabs>
          <w:tab w:val="right" w:pos="9355"/>
        </w:tabs>
        <w:overflowPunct w:val="0"/>
        <w:jc w:val="right"/>
        <w:rPr>
          <w:rFonts w:ascii="Times New Roman" w:hAnsi="Times New Roman" w:cs="Times New Roman"/>
          <w:i/>
        </w:rPr>
      </w:pPr>
      <w:bookmarkStart w:id="0" w:name="OLE_LINK9"/>
      <w:bookmarkStart w:id="1" w:name="OLE_LINK10"/>
      <w:bookmarkStart w:id="2" w:name="OLE_LINK11"/>
      <w:r w:rsidRPr="00D21E87">
        <w:rPr>
          <w:rFonts w:ascii="Times New Roman" w:hAnsi="Times New Roman" w:cs="Times New Roman"/>
          <w:i/>
        </w:rPr>
        <w:t xml:space="preserve">Приложение №6 </w:t>
      </w:r>
      <w:proofErr w:type="gramStart"/>
      <w:r w:rsidRPr="00D21E87">
        <w:rPr>
          <w:rFonts w:ascii="Times New Roman" w:hAnsi="Times New Roman" w:cs="Times New Roman"/>
          <w:i/>
        </w:rPr>
        <w:t>к</w:t>
      </w:r>
      <w:proofErr w:type="gramEnd"/>
      <w:r w:rsidRPr="00D21E87">
        <w:rPr>
          <w:rFonts w:ascii="Times New Roman" w:hAnsi="Times New Roman" w:cs="Times New Roman"/>
          <w:i/>
        </w:rPr>
        <w:t xml:space="preserve"> </w:t>
      </w:r>
    </w:p>
    <w:p w:rsidR="00DB4C6E" w:rsidRPr="00D21E87" w:rsidRDefault="00DB4C6E" w:rsidP="00DB4C6E">
      <w:pPr>
        <w:tabs>
          <w:tab w:val="right" w:pos="9355"/>
        </w:tabs>
        <w:overflowPunct w:val="0"/>
        <w:jc w:val="right"/>
        <w:rPr>
          <w:rFonts w:ascii="Times New Roman" w:hAnsi="Times New Roman" w:cs="Times New Roman"/>
          <w:i/>
        </w:rPr>
      </w:pPr>
      <w:r w:rsidRPr="00D21E87">
        <w:rPr>
          <w:rFonts w:ascii="Times New Roman" w:hAnsi="Times New Roman" w:cs="Times New Roman"/>
          <w:i/>
        </w:rPr>
        <w:t>муниципальному контракту №____</w:t>
      </w:r>
    </w:p>
    <w:p w:rsidR="00A06E7D" w:rsidRDefault="00DB4C6E" w:rsidP="00DB4C6E">
      <w:pPr>
        <w:jc w:val="right"/>
        <w:rPr>
          <w:rFonts w:ascii="Times New Roman" w:hAnsi="Times New Roman" w:cs="Times New Roman"/>
        </w:rPr>
      </w:pPr>
      <w:r w:rsidRPr="00D21E87">
        <w:rPr>
          <w:rFonts w:ascii="Times New Roman" w:hAnsi="Times New Roman" w:cs="Times New Roman"/>
          <w:i/>
        </w:rPr>
        <w:t>от</w:t>
      </w:r>
      <w:r w:rsidRPr="00D21E87">
        <w:rPr>
          <w:rFonts w:ascii="Times New Roman" w:hAnsi="Times New Roman" w:cs="Times New Roman"/>
          <w:i/>
          <w:color w:val="FF0000"/>
        </w:rPr>
        <w:t xml:space="preserve"> </w:t>
      </w:r>
      <w:r w:rsidRPr="00D21E87">
        <w:rPr>
          <w:rFonts w:ascii="Times New Roman" w:hAnsi="Times New Roman" w:cs="Times New Roman"/>
          <w:i/>
        </w:rPr>
        <w:t>«___»</w:t>
      </w:r>
      <w:r w:rsidRPr="00D21E87">
        <w:rPr>
          <w:rFonts w:ascii="Times New Roman" w:hAnsi="Times New Roman" w:cs="Times New Roman"/>
          <w:i/>
          <w:color w:val="FF0000"/>
        </w:rPr>
        <w:t xml:space="preserve"> </w:t>
      </w:r>
      <w:r w:rsidRPr="00D21E87">
        <w:rPr>
          <w:rFonts w:ascii="Times New Roman" w:hAnsi="Times New Roman" w:cs="Times New Roman"/>
          <w:i/>
        </w:rPr>
        <w:t>________</w:t>
      </w:r>
      <w:r w:rsidRPr="00D21E87">
        <w:rPr>
          <w:rFonts w:ascii="Times New Roman" w:hAnsi="Times New Roman" w:cs="Times New Roman"/>
          <w:i/>
          <w:color w:val="FF0000"/>
        </w:rPr>
        <w:t xml:space="preserve"> </w:t>
      </w:r>
      <w:r w:rsidRPr="00D21E87">
        <w:rPr>
          <w:rFonts w:ascii="Times New Roman" w:hAnsi="Times New Roman" w:cs="Times New Roman"/>
          <w:i/>
        </w:rPr>
        <w:t>20___ г.</w:t>
      </w:r>
      <w:r w:rsidRPr="00D21E87">
        <w:rPr>
          <w:rFonts w:ascii="Times New Roman" w:hAnsi="Times New Roman" w:cs="Times New Roman"/>
        </w:rPr>
        <w:t xml:space="preserve">      </w:t>
      </w:r>
    </w:p>
    <w:bookmarkEnd w:id="0"/>
    <w:bookmarkEnd w:id="1"/>
    <w:bookmarkEnd w:id="2"/>
    <w:p w:rsidR="00C62549" w:rsidRPr="00C62549" w:rsidRDefault="00C62549" w:rsidP="00C62549">
      <w:pPr>
        <w:jc w:val="center"/>
        <w:rPr>
          <w:b/>
          <w:bCs/>
          <w:color w:val="000000"/>
          <w:sz w:val="24"/>
          <w:szCs w:val="24"/>
          <w:shd w:val="clear" w:color="auto" w:fill="FFFFFF"/>
        </w:rPr>
      </w:pPr>
      <w:r w:rsidRPr="00C62549">
        <w:rPr>
          <w:b/>
          <w:bCs/>
          <w:color w:val="000000"/>
          <w:sz w:val="24"/>
        </w:rPr>
        <w:t>Техническое задание</w:t>
      </w:r>
    </w:p>
    <w:p w:rsidR="00C62549" w:rsidRDefault="00C62549" w:rsidP="00C62549">
      <w:pPr>
        <w:jc w:val="center"/>
        <w:rPr>
          <w:rFonts w:ascii="Times New Roman" w:eastAsia="Times New Roman" w:hAnsi="Times New Roman" w:cs="Times New Roman"/>
          <w:szCs w:val="26"/>
        </w:rPr>
      </w:pPr>
      <w:r w:rsidRPr="00C62549">
        <w:rPr>
          <w:b/>
          <w:bCs/>
          <w:color w:val="000000"/>
          <w:sz w:val="24"/>
        </w:rPr>
        <w:t>Выполнение инженерных изысканий и разработка проектно-сметной документации по объекту "Строительство водозабора с инженерными сетями (водопровод, канализация, подъездная дорога) и сетей водоснабжения, водоотведения  на территории жилой з</w:t>
      </w:r>
      <w:r w:rsidRPr="00C62549">
        <w:rPr>
          <w:b/>
          <w:bCs/>
          <w:color w:val="000000"/>
          <w:sz w:val="24"/>
        </w:rPr>
        <w:t>а</w:t>
      </w:r>
      <w:r w:rsidRPr="00C62549">
        <w:rPr>
          <w:b/>
          <w:bCs/>
          <w:color w:val="000000"/>
          <w:sz w:val="24"/>
        </w:rPr>
        <w:t>стройки восточной части города Россошь Россошанского муниципального района Вор</w:t>
      </w:r>
      <w:r w:rsidRPr="00C62549">
        <w:rPr>
          <w:b/>
          <w:bCs/>
          <w:color w:val="000000"/>
          <w:sz w:val="24"/>
        </w:rPr>
        <w:t>о</w:t>
      </w:r>
      <w:r w:rsidRPr="00C62549">
        <w:rPr>
          <w:b/>
          <w:bCs/>
          <w:color w:val="000000"/>
          <w:sz w:val="24"/>
        </w:rPr>
        <w:t>нежской области"</w:t>
      </w:r>
      <w:r w:rsidRPr="00C62549">
        <w:rPr>
          <w:rFonts w:ascii="Times New Roman" w:eastAsia="Times New Roman" w:hAnsi="Times New Roman" w:cs="Times New Roman"/>
          <w:szCs w:val="26"/>
        </w:rPr>
        <w:t>.</w:t>
      </w:r>
    </w:p>
    <w:tbl>
      <w:tblPr>
        <w:tblStyle w:val="a3"/>
        <w:tblW w:w="9452" w:type="dxa"/>
        <w:tblLook w:val="04A0"/>
      </w:tblPr>
      <w:tblGrid>
        <w:gridCol w:w="817"/>
        <w:gridCol w:w="3506"/>
        <w:gridCol w:w="5129"/>
      </w:tblGrid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 п.п.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основных требований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требований</w:t>
            </w:r>
          </w:p>
        </w:tc>
      </w:tr>
      <w:tr w:rsidR="002155C9" w:rsidTr="002155C9">
        <w:tc>
          <w:tcPr>
            <w:tcW w:w="9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Общие данные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a5"/>
              <w:numPr>
                <w:ilvl w:val="0"/>
                <w:numId w:val="30"/>
              </w:numPr>
              <w:ind w:left="0" w:right="-36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Основание для проектирования объекта: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Муниципальная программа: Обеспечение доступным и комфортным жильем населения городского посел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ния город Россошь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a5"/>
              <w:numPr>
                <w:ilvl w:val="0"/>
                <w:numId w:val="30"/>
              </w:numPr>
              <w:ind w:left="0" w:right="-36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Заказчик: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городского поселения город Россошь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a5"/>
              <w:numPr>
                <w:ilvl w:val="0"/>
                <w:numId w:val="30"/>
              </w:numPr>
              <w:ind w:left="0" w:right="-36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Инвестор (источник финансир</w:t>
            </w:r>
            <w: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о</w:t>
            </w:r>
            <w: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вания проектных работ):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8D57C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D57C9">
              <w:rPr>
                <w:rFonts w:ascii="Times New Roman" w:hAnsi="Times New Roman" w:cs="Times New Roman"/>
                <w:sz w:val="21"/>
                <w:szCs w:val="21"/>
              </w:rPr>
              <w:t>Областной бюджет, бюджет городского поселения город Россошь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a5"/>
              <w:numPr>
                <w:ilvl w:val="0"/>
                <w:numId w:val="30"/>
              </w:numPr>
              <w:ind w:left="0" w:right="-36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Проектная организация: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spacing w:val="2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1"/>
                <w:szCs w:val="21"/>
                <w:shd w:val="clear" w:color="auto" w:fill="FFFFFF"/>
              </w:rPr>
              <w:t>Определяется в процессе торгов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a5"/>
              <w:numPr>
                <w:ilvl w:val="0"/>
                <w:numId w:val="30"/>
              </w:numPr>
              <w:ind w:left="0" w:right="-36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Стадийность проектирования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jc w:val="both"/>
              <w:rPr>
                <w:rFonts w:ascii="Times New Roman" w:hAnsi="Times New Roman" w:cs="Times New Roman"/>
                <w:spacing w:val="2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1"/>
                <w:szCs w:val="21"/>
                <w:shd w:val="clear" w:color="auto" w:fill="FFFFFF"/>
              </w:rPr>
              <w:t>Проектная документация (стадия П)</w:t>
            </w:r>
          </w:p>
          <w:p w:rsidR="002155C9" w:rsidRDefault="002155C9">
            <w:pPr>
              <w:jc w:val="both"/>
              <w:rPr>
                <w:rFonts w:ascii="Times New Roman" w:hAnsi="Times New Roman" w:cs="Times New Roman"/>
                <w:spacing w:val="2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1"/>
                <w:szCs w:val="21"/>
                <w:shd w:val="clear" w:color="auto" w:fill="FFFFFF"/>
              </w:rPr>
              <w:t>Рабочая документация (стадия Р)</w:t>
            </w:r>
          </w:p>
        </w:tc>
      </w:tr>
      <w:tr w:rsidR="002155C9" w:rsidTr="002155C9">
        <w:trPr>
          <w:trHeight w:val="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a5"/>
              <w:numPr>
                <w:ilvl w:val="0"/>
                <w:numId w:val="30"/>
              </w:numPr>
              <w:ind w:left="0" w:right="-36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Вид работ: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spacing w:val="2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1"/>
                <w:szCs w:val="21"/>
                <w:shd w:val="clear" w:color="auto" w:fill="FFFFFF"/>
              </w:rPr>
              <w:t xml:space="preserve">Новое строительство. 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a5"/>
              <w:numPr>
                <w:ilvl w:val="0"/>
                <w:numId w:val="30"/>
              </w:numPr>
              <w:ind w:left="0" w:right="-36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Источник финансирования строительства объекта: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8D57C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D57C9">
              <w:rPr>
                <w:rFonts w:ascii="Times New Roman" w:hAnsi="Times New Roman" w:cs="Times New Roman"/>
                <w:sz w:val="21"/>
                <w:szCs w:val="21"/>
              </w:rPr>
              <w:t>Областной бюджет, бюджет городского поселения город Россошь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a5"/>
              <w:numPr>
                <w:ilvl w:val="0"/>
                <w:numId w:val="30"/>
              </w:numPr>
              <w:ind w:left="0" w:right="-36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Технические условия на подкл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ю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чение (присоединение) объекта к сетям инженерно-технического обеспечения (при наличии):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55C9" w:rsidRDefault="002155C9">
            <w:pPr>
              <w:widowControl w:val="0"/>
              <w:suppressAutoHyphens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Электроснабжение ТУ ПАО «МРСК Центра» на подключение ВЗУ;</w:t>
            </w:r>
          </w:p>
          <w:p w:rsidR="002155C9" w:rsidRDefault="002155C9">
            <w:pPr>
              <w:rPr>
                <w:rFonts w:ascii="Times New Roman" w:hAnsi="Times New Roman" w:cs="Times New Roman"/>
                <w:spacing w:val="2"/>
                <w:sz w:val="21"/>
                <w:szCs w:val="21"/>
                <w:highlight w:val="gree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1"/>
                <w:szCs w:val="21"/>
                <w:shd w:val="clear" w:color="auto" w:fill="FFFFFF"/>
              </w:rPr>
              <w:t>Недостающие технические условия на подключение (присоединение) объекта к сетям инженерно-технического обеспечения получает Исполнитель.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a5"/>
              <w:numPr>
                <w:ilvl w:val="0"/>
                <w:numId w:val="30"/>
              </w:numPr>
              <w:ind w:left="0" w:right="-36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Требования к выделению этапов строительства объекта: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spacing w:val="2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1"/>
                <w:szCs w:val="21"/>
                <w:shd w:val="clear" w:color="auto" w:fill="FFFFFF"/>
              </w:rPr>
              <w:t>В процессе проектирования выделить этапы стро</w:t>
            </w:r>
            <w:r>
              <w:rPr>
                <w:rFonts w:ascii="Times New Roman" w:hAnsi="Times New Roman" w:cs="Times New Roman"/>
                <w:spacing w:val="2"/>
                <w:sz w:val="21"/>
                <w:szCs w:val="21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spacing w:val="2"/>
                <w:sz w:val="21"/>
                <w:szCs w:val="21"/>
                <w:shd w:val="clear" w:color="auto" w:fill="FFFFFF"/>
              </w:rPr>
              <w:t>тельства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a5"/>
              <w:numPr>
                <w:ilvl w:val="0"/>
                <w:numId w:val="30"/>
              </w:numPr>
              <w:ind w:left="0" w:right="-36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 xml:space="preserve">Исходные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данные</w:t>
            </w:r>
            <w:proofErr w:type="gramEnd"/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 xml:space="preserve"> предоставля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е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мые Заказчиком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 отчет оценки запасов пресных подземных вод на участке «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Кокаревский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» с целью хозяйственно-питьевого и технологического водоснабжения 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>. Ро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сошь Россошанского района Воронежской области.</w:t>
            </w:r>
          </w:p>
          <w:p w:rsidR="002155C9" w:rsidRDefault="002155C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 Проект планировки территории  для размещения линейного объекта капитального строительства «Сети инженерного обеспечения, в том числе водоснабж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ния, водоотведения, газораспределения на территории индивидуальной застройки восточной части города Россошь Россошанского муниципального района В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ронежской области» для сети водоснабжения.</w:t>
            </w:r>
          </w:p>
          <w:p w:rsidR="002155C9" w:rsidRDefault="002155C9">
            <w:pPr>
              <w:rPr>
                <w:strike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 ТУ ПАО «МРСК Центра» на подключение ВЗУ.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a5"/>
              <w:numPr>
                <w:ilvl w:val="0"/>
                <w:numId w:val="30"/>
              </w:numPr>
              <w:ind w:left="0" w:right="-36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Срок строительства объекта: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2021-2023 гг.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a5"/>
              <w:numPr>
                <w:ilvl w:val="0"/>
                <w:numId w:val="30"/>
              </w:numPr>
              <w:ind w:left="0" w:right="-36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Требования к основным технико-экономическим показателям об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ъ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екта (площадь, объем, прот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я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женность, количество этажей, производственная мощность, пропускная способность, груз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оборот, интенсивность движ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е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ния и другие показатели):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55C9" w:rsidRDefault="002155C9">
            <w:pPr>
              <w:widowControl w:val="0"/>
              <w:suppressAutoHyphens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Водозабор (ВЗУ) на 5080м3/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. с количеством скважин, 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согласно отчета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оценки запасов, 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2-мя резервуарами чистой воды, насосной станцией 1-го и 2-го подъемов, системой очистки воды.</w:t>
            </w:r>
          </w:p>
          <w:p w:rsidR="002155C9" w:rsidRDefault="002155C9">
            <w:pPr>
              <w:widowControl w:val="0"/>
              <w:suppressAutoHyphens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Водопровод от ВЗУ до жилой застройки ориентировочной протяженностью 7 км.</w:t>
            </w:r>
          </w:p>
          <w:p w:rsidR="002155C9" w:rsidRDefault="002155C9">
            <w:pPr>
              <w:widowControl w:val="0"/>
              <w:suppressAutoHyphens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Канализация от ВЗУ до г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>оссошь ориентировочной протяженностью 7  км.</w:t>
            </w:r>
          </w:p>
          <w:p w:rsidR="002155C9" w:rsidRDefault="002155C9">
            <w:pPr>
              <w:widowControl w:val="0"/>
              <w:suppressAutoHyphens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КНС производительностью не менее 90 м3/час.</w:t>
            </w:r>
          </w:p>
          <w:p w:rsidR="002155C9" w:rsidRDefault="002155C9">
            <w:pPr>
              <w:widowControl w:val="0"/>
              <w:suppressAutoHyphens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Подъездная автодорога 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категории ориентировочной протяженностью 3 км.</w:t>
            </w:r>
          </w:p>
          <w:p w:rsidR="002155C9" w:rsidRDefault="002155C9">
            <w:pPr>
              <w:widowControl w:val="0"/>
              <w:suppressAutoHyphens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Сеть водоснабжения ориентировочной длинной 8 км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и 27 км с расстановкой пожарных гидрантов.</w:t>
            </w:r>
            <w:proofErr w:type="gramEnd"/>
          </w:p>
          <w:p w:rsidR="002155C9" w:rsidRDefault="002155C9">
            <w:pPr>
              <w:widowControl w:val="0"/>
              <w:suppressAutoHyphens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Сеть самотечной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хоз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. бытовой канализации ориентировочной длинной 5 км и 27 км.</w:t>
            </w:r>
          </w:p>
          <w:p w:rsidR="002155C9" w:rsidRDefault="002155C9">
            <w:pPr>
              <w:widowControl w:val="0"/>
              <w:suppressAutoHyphens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Сети напорной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хоз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. бытовой канализации ориентировочной длинной 2 км. </w:t>
            </w:r>
          </w:p>
          <w:p w:rsidR="002155C9" w:rsidRDefault="002155C9">
            <w:pPr>
              <w:widowControl w:val="0"/>
              <w:suppressAutoHyphens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КНС (с павильоном) производительностью  не менее 386 м3/час.</w:t>
            </w:r>
          </w:p>
          <w:p w:rsidR="002155C9" w:rsidRDefault="002155C9">
            <w:pPr>
              <w:widowControl w:val="0"/>
              <w:suppressAutoHyphens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Сеть электроснабжения для КНС.</w:t>
            </w:r>
          </w:p>
          <w:p w:rsidR="002155C9" w:rsidRDefault="002155C9">
            <w:pPr>
              <w:widowControl w:val="0"/>
              <w:suppressAutoHyphens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Режим работы: круглосуточно</w:t>
            </w:r>
          </w:p>
          <w:p w:rsidR="002155C9" w:rsidRDefault="002155C9">
            <w:pPr>
              <w:widowControl w:val="0"/>
              <w:suppressAutoHyphens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Станция повышения давления с сетями электроснабжения (при условии подтверждения расчетов)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a5"/>
              <w:numPr>
                <w:ilvl w:val="0"/>
                <w:numId w:val="30"/>
              </w:numPr>
              <w:ind w:left="0" w:right="-36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Идентификационные признаки объекта устанавливаются в с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ответствии со </w:t>
            </w:r>
            <w:hyperlink r:id="rId6" w:history="1">
              <w:r>
                <w:rPr>
                  <w:rStyle w:val="a4"/>
                  <w:rFonts w:ascii="Times New Roman" w:hAnsi="Times New Roman" w:cs="Times New Roman"/>
                  <w:b/>
                  <w:i/>
                  <w:spacing w:val="2"/>
                  <w:sz w:val="21"/>
                  <w:szCs w:val="21"/>
                  <w:shd w:val="clear" w:color="auto" w:fill="FFFFFF"/>
                </w:rPr>
                <w:t>статьей 4 Фед</w:t>
              </w:r>
              <w:r>
                <w:rPr>
                  <w:rStyle w:val="a4"/>
                  <w:rFonts w:ascii="Times New Roman" w:hAnsi="Times New Roman" w:cs="Times New Roman"/>
                  <w:b/>
                  <w:i/>
                  <w:spacing w:val="2"/>
                  <w:sz w:val="21"/>
                  <w:szCs w:val="21"/>
                  <w:shd w:val="clear" w:color="auto" w:fill="FFFFFF"/>
                </w:rPr>
                <w:t>е</w:t>
              </w:r>
              <w:r>
                <w:rPr>
                  <w:rStyle w:val="a4"/>
                  <w:rFonts w:ascii="Times New Roman" w:hAnsi="Times New Roman" w:cs="Times New Roman"/>
                  <w:b/>
                  <w:i/>
                  <w:spacing w:val="2"/>
                  <w:sz w:val="21"/>
                  <w:szCs w:val="21"/>
                  <w:shd w:val="clear" w:color="auto" w:fill="FFFFFF"/>
                </w:rPr>
                <w:t>рального закона от 30 декабря 2009 г. N 384-ФЗ "Технический регламент о безопасности зданий и сооружений"</w:t>
              </w:r>
            </w:hyperlink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 (Собрание закон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дательства Российской Федер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ции, 2010, N 1, ст.5; 2013, N 27, ст.3477) и включают в себя: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a5"/>
              <w:numPr>
                <w:ilvl w:val="0"/>
                <w:numId w:val="31"/>
              </w:numPr>
              <w:ind w:left="0" w:right="-36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Назначение: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ind w:left="94" w:hanging="9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Водозабор и водопровод предназначены для вод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снабжения населения на территории жилой застро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й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ки восточной части города Россошь Россошанского муниципального района Воронежской области </w:t>
            </w:r>
          </w:p>
          <w:p w:rsidR="002155C9" w:rsidRDefault="002155C9">
            <w:pPr>
              <w:ind w:left="94" w:hanging="9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Сети канализации от ВЗУ предназначены для тран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портировки производственных вод от системы оч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стки воды ВЗУ.</w:t>
            </w:r>
          </w:p>
          <w:p w:rsidR="002155C9" w:rsidRDefault="002155C9">
            <w:pPr>
              <w:ind w:left="94" w:hanging="9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Сети канализации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/бытовой предназначены для 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вода стоков с территории жилой застройки восто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ч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ной части города Россошь Россошанского муниц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пального района Воронежской области.</w:t>
            </w:r>
          </w:p>
          <w:p w:rsidR="002155C9" w:rsidRDefault="002155C9">
            <w:pPr>
              <w:ind w:left="94" w:hanging="9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Подъездная автомобильная дорога предназначена для организации транспортного сообщения и функци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нирования ВЗУ.</w:t>
            </w:r>
          </w:p>
          <w:p w:rsidR="002155C9" w:rsidRDefault="002155C9">
            <w:pPr>
              <w:ind w:left="94" w:hanging="9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В состав объекта входят:</w:t>
            </w:r>
          </w:p>
          <w:p w:rsidR="002155C9" w:rsidRDefault="002155C9">
            <w:pPr>
              <w:ind w:left="94" w:hanging="9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водозаборные скважины </w:t>
            </w:r>
            <w:r>
              <w:rPr>
                <w:rFonts w:ascii="Times New Roman" w:hAnsi="Times New Roman" w:cs="Times New Roman"/>
                <w:b/>
                <w:sz w:val="21"/>
                <w:szCs w:val="21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подъема с </w:t>
            </w:r>
            <w:proofErr w:type="spellStart"/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надскв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а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женными</w:t>
            </w:r>
            <w:proofErr w:type="spellEnd"/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павильонами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(код по ОК 013-2014: 220.42.21.13.110 - Скважина водозаборная, 210.00.13.11.115 - Здания станций насосных)</w:t>
            </w:r>
          </w:p>
          <w:p w:rsidR="002155C9" w:rsidRDefault="002155C9">
            <w:pPr>
              <w:ind w:left="94" w:hanging="9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насосная станция </w:t>
            </w:r>
            <w:r>
              <w:rPr>
                <w:rFonts w:ascii="Times New Roman" w:hAnsi="Times New Roman" w:cs="Times New Roman"/>
                <w:b/>
                <w:sz w:val="21"/>
                <w:szCs w:val="21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подъема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(код по ОК 013-2014: 210.00.13.11.115 - Здания станций насосных);</w:t>
            </w:r>
          </w:p>
          <w:p w:rsidR="002155C9" w:rsidRDefault="002155C9">
            <w:pPr>
              <w:ind w:left="94" w:hanging="9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- резервуары </w:t>
            </w:r>
            <w:r>
              <w:rPr>
                <w:rFonts w:ascii="Times New Roman" w:hAnsi="Times New Roman" w:cs="Times New Roman"/>
                <w:b/>
                <w:sz w:val="21"/>
                <w:szCs w:val="21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подъема -2 шт.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(код по ОК 013-2014: 220.00.00.00.000 – Сооружения);</w:t>
            </w:r>
          </w:p>
          <w:p w:rsidR="002155C9" w:rsidRDefault="002155C9">
            <w:pPr>
              <w:ind w:left="94" w:hanging="9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водопроводная сеть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(код по ОК 013-2014: 220.42.21.12 - Трубопроводы местные для жидкостей и газа);</w:t>
            </w:r>
          </w:p>
          <w:p w:rsidR="002155C9" w:rsidRDefault="002155C9">
            <w:pPr>
              <w:ind w:left="94" w:hanging="94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канализационная сеть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(код по ОК 013-2014:  220.42.21.13.123 - Система канализации</w:t>
            </w:r>
            <w:proofErr w:type="gramEnd"/>
          </w:p>
          <w:p w:rsidR="002155C9" w:rsidRDefault="002155C9">
            <w:pPr>
              <w:ind w:left="94" w:hanging="94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канализационная насосная станция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(код по ОК 013-2014:  220.42.21.13.190 - Системы оросительные (каналы); водоводы и водопроводные конструкции; водоочистные станции, станции очистки сточных вод и насосные станции прочие</w:t>
            </w:r>
            <w:proofErr w:type="gramEnd"/>
          </w:p>
          <w:p w:rsidR="002155C9" w:rsidRDefault="002155C9">
            <w:pPr>
              <w:ind w:left="94" w:hanging="94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Подъездная асфальтированная  автодорога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(код по ОК 013-2014: 220.42.11.10.129 - Дороги автом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бильные, в том числе улично-дорожная сеть, и пр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чие автомобильные и пешеходные дороги, не вкл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ю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ченные в другие группировки</w:t>
            </w:r>
            <w:proofErr w:type="gramEnd"/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a5"/>
              <w:numPr>
                <w:ilvl w:val="0"/>
                <w:numId w:val="31"/>
              </w:numPr>
              <w:ind w:left="0" w:right="-36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Принадлежность к объектам транспортной инфраструктуры и к другим объектам, функци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 xml:space="preserve">нально-технологические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особе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н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ности</w:t>
            </w:r>
            <w:proofErr w:type="gramEnd"/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 xml:space="preserve"> которых влияют на их безопасность: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 относится</w:t>
            </w:r>
          </w:p>
          <w:p w:rsidR="002155C9" w:rsidRDefault="002155C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a5"/>
              <w:numPr>
                <w:ilvl w:val="0"/>
                <w:numId w:val="31"/>
              </w:numPr>
              <w:ind w:left="0" w:right="-36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Возможность возникновения опасных природных процессов и явлений и техногенных воздейс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т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вий на территории, на которой будет осуществляться стро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тельство объекта: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a9"/>
              <w:spacing w:line="276" w:lineRule="auto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Район работ к сейсмоактивной зоне не относится. По </w:t>
            </w:r>
            <w:proofErr w:type="spellStart"/>
            <w:r>
              <w:rPr>
                <w:sz w:val="21"/>
                <w:szCs w:val="21"/>
              </w:rPr>
              <w:t>сейсмоопасности</w:t>
            </w:r>
            <w:proofErr w:type="spellEnd"/>
            <w:r>
              <w:rPr>
                <w:sz w:val="21"/>
                <w:szCs w:val="21"/>
              </w:rPr>
              <w:t xml:space="preserve"> участок работ расположен в районе с расчетной сейсмической интенсивностью по карте ОСР-2015 - 6 баллов шкалы MSK-64. для объектов массового строительства Категория грунтов по сейсмическим свойствам – II.</w:t>
            </w:r>
          </w:p>
          <w:p w:rsidR="002155C9" w:rsidRDefault="002155C9">
            <w:pPr>
              <w:pStyle w:val="1"/>
              <w:jc w:val="left"/>
              <w:outlineLvl w:val="0"/>
              <w:rPr>
                <w:b w:val="0"/>
                <w:bCs w:val="0"/>
                <w:sz w:val="21"/>
                <w:szCs w:val="21"/>
              </w:rPr>
            </w:pPr>
            <w:r>
              <w:rPr>
                <w:b w:val="0"/>
                <w:bCs w:val="0"/>
                <w:sz w:val="21"/>
                <w:szCs w:val="21"/>
              </w:rPr>
              <w:t>На площадке предполагаемого строительства набл</w:t>
            </w:r>
            <w:r>
              <w:rPr>
                <w:b w:val="0"/>
                <w:bCs w:val="0"/>
                <w:sz w:val="21"/>
                <w:szCs w:val="21"/>
              </w:rPr>
              <w:t>ю</w:t>
            </w:r>
            <w:r>
              <w:rPr>
                <w:b w:val="0"/>
                <w:bCs w:val="0"/>
                <w:sz w:val="21"/>
                <w:szCs w:val="21"/>
              </w:rPr>
              <w:t>даются явления морозного пучения грунта в период сезонного промерзания и оттаивания.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a5"/>
              <w:numPr>
                <w:ilvl w:val="0"/>
                <w:numId w:val="31"/>
              </w:numPr>
              <w:ind w:left="0" w:right="-36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Принадлежность к опасным пр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изводственным объектам: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 соответствии с Приложением 1 к №116-ФЗ «О пр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мышленной безопасности опасных производственных объектов» проектируемый объект не относится к опасным производственным объектам.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a5"/>
              <w:numPr>
                <w:ilvl w:val="0"/>
                <w:numId w:val="31"/>
              </w:numPr>
              <w:ind w:left="0" w:right="-36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Пожарная и взрывопожарная опасность: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Насосные станции 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подъема:</w:t>
            </w:r>
          </w:p>
          <w:p w:rsidR="002155C9" w:rsidRDefault="002155C9">
            <w:pPr>
              <w:ind w:left="236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 степень огнестойкости здания – I;</w:t>
            </w:r>
          </w:p>
          <w:p w:rsidR="002155C9" w:rsidRDefault="002155C9">
            <w:pPr>
              <w:ind w:left="236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 класс конструктивной пожарной опасности – С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>, С1;</w:t>
            </w:r>
          </w:p>
          <w:p w:rsidR="002155C9" w:rsidRDefault="002155C9">
            <w:pPr>
              <w:ind w:left="236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 класс функциональной пожарной опасности – Ф5.1;</w:t>
            </w:r>
          </w:p>
          <w:p w:rsidR="002155C9" w:rsidRDefault="002155C9">
            <w:pPr>
              <w:ind w:left="236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 категория взрывоопасности - Д.</w:t>
            </w:r>
          </w:p>
          <w:p w:rsidR="002155C9" w:rsidRDefault="002155C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1-й подъем, Станция повышения давления</w:t>
            </w:r>
          </w:p>
          <w:p w:rsidR="002155C9" w:rsidRDefault="002155C9">
            <w:pPr>
              <w:ind w:left="236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- степень огнестойкости здания – 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2155C9" w:rsidRDefault="002155C9">
            <w:pPr>
              <w:ind w:left="236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 категория взрывоопасности - Д.</w:t>
            </w:r>
          </w:p>
          <w:p w:rsidR="002155C9" w:rsidRDefault="002155C9">
            <w:pPr>
              <w:ind w:left="236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 класс конструктивной пожарной опасности – С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>, С1.</w:t>
            </w:r>
          </w:p>
          <w:p w:rsidR="002155C9" w:rsidRDefault="002155C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Сети водоснабжения, водоотведения, дорога - не но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мируются.</w:t>
            </w:r>
          </w:p>
          <w:p w:rsidR="002155C9" w:rsidRDefault="002155C9">
            <w:pPr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КНС – не нормируются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a5"/>
              <w:numPr>
                <w:ilvl w:val="0"/>
                <w:numId w:val="31"/>
              </w:numPr>
              <w:ind w:left="0" w:right="-36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Наличие помещений с постоя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н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ным пребыванием людей: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a5"/>
              <w:numPr>
                <w:ilvl w:val="0"/>
                <w:numId w:val="31"/>
              </w:numPr>
              <w:ind w:left="0" w:right="-36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Уровень ответственности (у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танавливаются согласно </w:t>
            </w:r>
            <w:hyperlink r:id="rId7" w:history="1">
              <w:r>
                <w:rPr>
                  <w:rStyle w:val="a4"/>
                  <w:rFonts w:ascii="Times New Roman" w:hAnsi="Times New Roman" w:cs="Times New Roman"/>
                  <w:b/>
                  <w:i/>
                  <w:spacing w:val="2"/>
                  <w:sz w:val="21"/>
                  <w:szCs w:val="21"/>
                  <w:shd w:val="clear" w:color="auto" w:fill="FFFFFF"/>
                </w:rPr>
                <w:t>пункту 7 части 1</w:t>
              </w:r>
            </w:hyperlink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 и </w:t>
            </w:r>
            <w:hyperlink r:id="rId8" w:history="1">
              <w:r>
                <w:rPr>
                  <w:rStyle w:val="a4"/>
                  <w:rFonts w:ascii="Times New Roman" w:hAnsi="Times New Roman" w:cs="Times New Roman"/>
                  <w:b/>
                  <w:i/>
                  <w:spacing w:val="2"/>
                  <w:sz w:val="21"/>
                  <w:szCs w:val="21"/>
                  <w:shd w:val="clear" w:color="auto" w:fill="FFFFFF"/>
                </w:rPr>
                <w:t>части 7 статьи 4 Федерального закона от 30 дека</w:t>
              </w:r>
              <w:r>
                <w:rPr>
                  <w:rStyle w:val="a4"/>
                  <w:rFonts w:ascii="Times New Roman" w:hAnsi="Times New Roman" w:cs="Times New Roman"/>
                  <w:b/>
                  <w:i/>
                  <w:spacing w:val="2"/>
                  <w:sz w:val="21"/>
                  <w:szCs w:val="21"/>
                  <w:shd w:val="clear" w:color="auto" w:fill="FFFFFF"/>
                </w:rPr>
                <w:t>б</w:t>
              </w:r>
              <w:r>
                <w:rPr>
                  <w:rStyle w:val="a4"/>
                  <w:rFonts w:ascii="Times New Roman" w:hAnsi="Times New Roman" w:cs="Times New Roman"/>
                  <w:b/>
                  <w:i/>
                  <w:spacing w:val="2"/>
                  <w:sz w:val="21"/>
                  <w:szCs w:val="21"/>
                  <w:shd w:val="clear" w:color="auto" w:fill="FFFFFF"/>
                </w:rPr>
                <w:t>ря 2009 г. N 384-ФЗ "Технический регламент о безопасности зданий и сооружений"</w:t>
              </w:r>
            </w:hyperlink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:</w:t>
            </w:r>
            <w:proofErr w:type="gramEnd"/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pacing w:val="2"/>
                <w:sz w:val="21"/>
                <w:szCs w:val="21"/>
                <w:shd w:val="clear" w:color="auto" w:fill="FFFFFF"/>
              </w:rPr>
              <w:t xml:space="preserve"> нормальный.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a5"/>
              <w:numPr>
                <w:ilvl w:val="0"/>
                <w:numId w:val="31"/>
              </w:numPr>
              <w:ind w:left="0" w:right="-36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Требования о необходимости с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ответствия проектной док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у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ментации обоснованию безопа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ности опасного производственн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го объекта: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pacing w:val="2"/>
                <w:sz w:val="21"/>
                <w:szCs w:val="21"/>
                <w:shd w:val="clear" w:color="auto" w:fill="FFFFFF"/>
              </w:rPr>
              <w:t>отсутствуют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a5"/>
              <w:numPr>
                <w:ilvl w:val="0"/>
                <w:numId w:val="31"/>
              </w:numPr>
              <w:ind w:left="0" w:right="-36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Требования к качеству, конк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у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 xml:space="preserve">рентоспособности,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экологичн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сти</w:t>
            </w:r>
            <w:proofErr w:type="spellEnd"/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 xml:space="preserve"> и энергоэффективности пр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ектных решений: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spacing w:val="2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1"/>
                <w:szCs w:val="21"/>
                <w:shd w:val="clear" w:color="auto" w:fill="FFFFFF"/>
              </w:rPr>
              <w:t xml:space="preserve">Проектная документация и принятые в ней решения должны соответствовать требованиям: </w:t>
            </w:r>
          </w:p>
          <w:p w:rsidR="002155C9" w:rsidRDefault="002155C9">
            <w:pPr>
              <w:rPr>
                <w:rFonts w:ascii="Times New Roman" w:hAnsi="Times New Roman" w:cs="Times New Roman"/>
                <w:spacing w:val="2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1"/>
                <w:szCs w:val="21"/>
                <w:shd w:val="clear" w:color="auto" w:fill="FFFFFF"/>
              </w:rPr>
              <w:t>- Федеральный закон "Об охране окружающей ср</w:t>
            </w:r>
            <w:r>
              <w:rPr>
                <w:rFonts w:ascii="Times New Roman" w:hAnsi="Times New Roman" w:cs="Times New Roman"/>
                <w:spacing w:val="2"/>
                <w:sz w:val="21"/>
                <w:szCs w:val="21"/>
                <w:shd w:val="clear" w:color="auto" w:fill="FFFFFF"/>
              </w:rPr>
              <w:t>е</w:t>
            </w:r>
            <w:r>
              <w:rPr>
                <w:rFonts w:ascii="Times New Roman" w:hAnsi="Times New Roman" w:cs="Times New Roman"/>
                <w:spacing w:val="2"/>
                <w:sz w:val="21"/>
                <w:szCs w:val="21"/>
                <w:shd w:val="clear" w:color="auto" w:fill="FFFFFF"/>
              </w:rPr>
              <w:t>ды", 10 января 2002 г. № 7 – ФЗ;</w:t>
            </w:r>
          </w:p>
          <w:p w:rsidR="002155C9" w:rsidRDefault="002155C9">
            <w:pPr>
              <w:rPr>
                <w:rFonts w:ascii="Times New Roman" w:hAnsi="Times New Roman" w:cs="Times New Roman"/>
                <w:spacing w:val="2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1"/>
                <w:szCs w:val="21"/>
                <w:shd w:val="clear" w:color="auto" w:fill="FFFFFF"/>
              </w:rPr>
              <w:t>- Федеральный закон "Об охране атмосферного во</w:t>
            </w:r>
            <w:r>
              <w:rPr>
                <w:rFonts w:ascii="Times New Roman" w:hAnsi="Times New Roman" w:cs="Times New Roman"/>
                <w:spacing w:val="2"/>
                <w:sz w:val="21"/>
                <w:szCs w:val="21"/>
                <w:shd w:val="clear" w:color="auto" w:fill="FFFFFF"/>
              </w:rPr>
              <w:t>з</w:t>
            </w:r>
            <w:r>
              <w:rPr>
                <w:rFonts w:ascii="Times New Roman" w:hAnsi="Times New Roman" w:cs="Times New Roman"/>
                <w:spacing w:val="2"/>
                <w:sz w:val="21"/>
                <w:szCs w:val="21"/>
                <w:shd w:val="clear" w:color="auto" w:fill="FFFFFF"/>
              </w:rPr>
              <w:t xml:space="preserve">духа", 13 мая 1999 г. № 96 – ФЗ (с изменениями на 13 июля 2015 года); </w:t>
            </w:r>
          </w:p>
          <w:p w:rsidR="002155C9" w:rsidRDefault="002155C9">
            <w:pPr>
              <w:rPr>
                <w:rFonts w:ascii="Times New Roman" w:hAnsi="Times New Roman" w:cs="Times New Roman"/>
                <w:spacing w:val="2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1"/>
                <w:szCs w:val="21"/>
                <w:shd w:val="clear" w:color="auto" w:fill="FFFFFF"/>
              </w:rPr>
              <w:t xml:space="preserve">- СП 50.13330.2012 «Тепловая защита зданий»; </w:t>
            </w:r>
          </w:p>
          <w:p w:rsidR="002155C9" w:rsidRDefault="002155C9">
            <w:pPr>
              <w:rPr>
                <w:rFonts w:ascii="Times New Roman" w:hAnsi="Times New Roman" w:cs="Times New Roman"/>
                <w:spacing w:val="2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1"/>
                <w:szCs w:val="21"/>
                <w:shd w:val="clear" w:color="auto" w:fill="FFFFFF"/>
              </w:rPr>
              <w:t>- СП 23-101 «Проектирование тепловой защиты зд</w:t>
            </w:r>
            <w:r>
              <w:rPr>
                <w:rFonts w:ascii="Times New Roman" w:hAnsi="Times New Roman" w:cs="Times New Roman"/>
                <w:spacing w:val="2"/>
                <w:sz w:val="21"/>
                <w:szCs w:val="21"/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spacing w:val="2"/>
                <w:sz w:val="21"/>
                <w:szCs w:val="21"/>
                <w:shd w:val="clear" w:color="auto" w:fill="FFFFFF"/>
              </w:rPr>
              <w:t>ний</w:t>
            </w:r>
            <w:proofErr w:type="gramStart"/>
            <w:r>
              <w:rPr>
                <w:rFonts w:ascii="Times New Roman" w:hAnsi="Times New Roman" w:cs="Times New Roman"/>
                <w:spacing w:val="2"/>
                <w:sz w:val="21"/>
                <w:szCs w:val="21"/>
                <w:shd w:val="clear" w:color="auto" w:fill="FFFFFF"/>
              </w:rPr>
              <w:t>»и</w:t>
            </w:r>
            <w:proofErr w:type="gramEnd"/>
            <w:r>
              <w:rPr>
                <w:rFonts w:ascii="Times New Roman" w:hAnsi="Times New Roman" w:cs="Times New Roman"/>
                <w:spacing w:val="2"/>
                <w:sz w:val="21"/>
                <w:szCs w:val="21"/>
                <w:shd w:val="clear" w:color="auto" w:fill="FFFFFF"/>
              </w:rPr>
              <w:t xml:space="preserve"> др., а также соответствовать классу энерг</w:t>
            </w:r>
            <w:r>
              <w:rPr>
                <w:rFonts w:ascii="Times New Roman" w:hAnsi="Times New Roman" w:cs="Times New Roman"/>
                <w:spacing w:val="2"/>
                <w:sz w:val="21"/>
                <w:szCs w:val="21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spacing w:val="2"/>
                <w:sz w:val="21"/>
                <w:szCs w:val="21"/>
                <w:shd w:val="clear" w:color="auto" w:fill="FFFFFF"/>
              </w:rPr>
              <w:t>сбережения не ниже класса "С".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a5"/>
              <w:numPr>
                <w:ilvl w:val="0"/>
                <w:numId w:val="32"/>
              </w:numPr>
              <w:ind w:left="0" w:right="-36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Необходимость выполнения и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н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женерных изысканий для подг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товки проектной документации: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1"/>
              <w:ind w:left="317"/>
              <w:jc w:val="both"/>
              <w:outlineLvl w:val="0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Необходимые инженерные изыскания выполнить для следующих объектов:</w:t>
            </w:r>
          </w:p>
          <w:p w:rsidR="002155C9" w:rsidRDefault="002155C9">
            <w:pPr>
              <w:pStyle w:val="1"/>
              <w:ind w:left="317"/>
              <w:jc w:val="both"/>
              <w:outlineLvl w:val="0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-ВЗУ (геодезические, геологические, экологич</w:t>
            </w:r>
            <w:r>
              <w:rPr>
                <w:b w:val="0"/>
                <w:sz w:val="21"/>
                <w:szCs w:val="21"/>
              </w:rPr>
              <w:t>е</w:t>
            </w:r>
            <w:r>
              <w:rPr>
                <w:b w:val="0"/>
                <w:sz w:val="21"/>
                <w:szCs w:val="21"/>
              </w:rPr>
              <w:t>ские);</w:t>
            </w:r>
          </w:p>
          <w:p w:rsidR="002155C9" w:rsidRDefault="002155C9">
            <w:pPr>
              <w:pStyle w:val="1"/>
              <w:ind w:left="317"/>
              <w:jc w:val="both"/>
              <w:outlineLvl w:val="0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 xml:space="preserve"> - сети канализации от ВЗУ до точки сбр</w:t>
            </w:r>
            <w:r>
              <w:rPr>
                <w:b w:val="0"/>
                <w:sz w:val="21"/>
                <w:szCs w:val="21"/>
              </w:rPr>
              <w:t>о</w:t>
            </w:r>
            <w:r>
              <w:rPr>
                <w:b w:val="0"/>
                <w:sz w:val="21"/>
                <w:szCs w:val="21"/>
              </w:rPr>
              <w:t>с</w:t>
            </w:r>
            <w:proofErr w:type="gramStart"/>
            <w:r>
              <w:rPr>
                <w:b w:val="0"/>
                <w:sz w:val="21"/>
                <w:szCs w:val="21"/>
              </w:rPr>
              <w:t>а(</w:t>
            </w:r>
            <w:proofErr w:type="gramEnd"/>
            <w:r>
              <w:rPr>
                <w:b w:val="0"/>
                <w:sz w:val="21"/>
                <w:szCs w:val="21"/>
              </w:rPr>
              <w:t xml:space="preserve">геодезические, геологические, экологические) , </w:t>
            </w:r>
          </w:p>
          <w:p w:rsidR="002155C9" w:rsidRDefault="002155C9">
            <w:pPr>
              <w:pStyle w:val="1"/>
              <w:ind w:left="317"/>
              <w:jc w:val="both"/>
              <w:outlineLvl w:val="0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-  сети водоснабжения от ВЗУ до территории ж</w:t>
            </w:r>
            <w:r>
              <w:rPr>
                <w:b w:val="0"/>
                <w:sz w:val="21"/>
                <w:szCs w:val="21"/>
              </w:rPr>
              <w:t>и</w:t>
            </w:r>
            <w:r>
              <w:rPr>
                <w:b w:val="0"/>
                <w:sz w:val="21"/>
                <w:szCs w:val="21"/>
              </w:rPr>
              <w:t>лой застройки (геодезические, геологические, эк</w:t>
            </w:r>
            <w:r>
              <w:rPr>
                <w:b w:val="0"/>
                <w:sz w:val="21"/>
                <w:szCs w:val="21"/>
              </w:rPr>
              <w:t>о</w:t>
            </w:r>
            <w:r>
              <w:rPr>
                <w:b w:val="0"/>
                <w:sz w:val="21"/>
                <w:szCs w:val="21"/>
              </w:rPr>
              <w:t>логические)</w:t>
            </w:r>
          </w:p>
          <w:p w:rsidR="002155C9" w:rsidRDefault="002155C9">
            <w:pPr>
              <w:pStyle w:val="1"/>
              <w:ind w:left="317"/>
              <w:jc w:val="both"/>
              <w:outlineLvl w:val="0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- сети канализации по территории жилой застро</w:t>
            </w:r>
            <w:r>
              <w:rPr>
                <w:b w:val="0"/>
                <w:sz w:val="21"/>
                <w:szCs w:val="21"/>
              </w:rPr>
              <w:t>й</w:t>
            </w:r>
            <w:r>
              <w:rPr>
                <w:b w:val="0"/>
                <w:sz w:val="21"/>
                <w:szCs w:val="21"/>
              </w:rPr>
              <w:t>ки (геодезические, геологические, экологические),</w:t>
            </w:r>
          </w:p>
          <w:p w:rsidR="002155C9" w:rsidRDefault="002155C9">
            <w:pPr>
              <w:pStyle w:val="1"/>
              <w:ind w:left="317"/>
              <w:jc w:val="both"/>
              <w:outlineLvl w:val="0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 xml:space="preserve"> - автомобильная дорога к ВЗ</w:t>
            </w:r>
            <w:proofErr w:type="gramStart"/>
            <w:r>
              <w:rPr>
                <w:b w:val="0"/>
                <w:sz w:val="21"/>
                <w:szCs w:val="21"/>
              </w:rPr>
              <w:t>У(</w:t>
            </w:r>
            <w:proofErr w:type="gramEnd"/>
            <w:r>
              <w:rPr>
                <w:b w:val="0"/>
                <w:sz w:val="21"/>
                <w:szCs w:val="21"/>
              </w:rPr>
              <w:t xml:space="preserve">геодезические, геологические, экологические), </w:t>
            </w:r>
          </w:p>
          <w:p w:rsidR="002155C9" w:rsidRDefault="002155C9">
            <w:pPr>
              <w:pStyle w:val="1"/>
              <w:ind w:left="317"/>
              <w:jc w:val="both"/>
              <w:outlineLvl w:val="0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- сети водопровода по территории жилой застро</w:t>
            </w:r>
            <w:r>
              <w:rPr>
                <w:b w:val="0"/>
                <w:sz w:val="21"/>
                <w:szCs w:val="21"/>
              </w:rPr>
              <w:t>й</w:t>
            </w:r>
            <w:r>
              <w:rPr>
                <w:b w:val="0"/>
                <w:sz w:val="21"/>
                <w:szCs w:val="21"/>
              </w:rPr>
              <w:t>ки (геодезические, геологические, экологические)</w:t>
            </w:r>
          </w:p>
          <w:p w:rsidR="002155C9" w:rsidRDefault="002155C9">
            <w:pPr>
              <w:pStyle w:val="1"/>
              <w:ind w:left="317"/>
              <w:jc w:val="both"/>
              <w:outlineLvl w:val="0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В случае необходимости выполнить инженерно-гидрометеорологические изыскания для объектов.</w:t>
            </w:r>
          </w:p>
          <w:p w:rsidR="002155C9" w:rsidRDefault="002155C9" w:rsidP="002155C9">
            <w:pPr>
              <w:pStyle w:val="1"/>
              <w:numPr>
                <w:ilvl w:val="0"/>
                <w:numId w:val="33"/>
              </w:numPr>
              <w:ind w:left="317" w:hanging="283"/>
              <w:jc w:val="both"/>
              <w:outlineLvl w:val="0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Инженерно-геодезические изыскания: оформить отчет в соответствии с действующими нормами и правилами на территории РФ. Топографическая съемка участка должна быть выполнена в масшт</w:t>
            </w:r>
            <w:r>
              <w:rPr>
                <w:b w:val="0"/>
                <w:sz w:val="21"/>
                <w:szCs w:val="21"/>
              </w:rPr>
              <w:t>а</w:t>
            </w:r>
            <w:r>
              <w:rPr>
                <w:b w:val="0"/>
                <w:sz w:val="21"/>
                <w:szCs w:val="21"/>
              </w:rPr>
              <w:t>бе 1:500 с составлением плана подземных и на</w:t>
            </w:r>
            <w:r>
              <w:rPr>
                <w:b w:val="0"/>
                <w:sz w:val="21"/>
                <w:szCs w:val="21"/>
              </w:rPr>
              <w:t>д</w:t>
            </w:r>
            <w:r>
              <w:rPr>
                <w:b w:val="0"/>
                <w:sz w:val="21"/>
                <w:szCs w:val="21"/>
              </w:rPr>
              <w:t>земных сооружений и коммуникаций; система в</w:t>
            </w:r>
            <w:r>
              <w:rPr>
                <w:b w:val="0"/>
                <w:sz w:val="21"/>
                <w:szCs w:val="21"/>
              </w:rPr>
              <w:t>ы</w:t>
            </w:r>
            <w:r>
              <w:rPr>
                <w:b w:val="0"/>
                <w:sz w:val="21"/>
                <w:szCs w:val="21"/>
              </w:rPr>
              <w:t xml:space="preserve">сот - Балтийская; система координат – МСК36. </w:t>
            </w:r>
          </w:p>
          <w:p w:rsidR="002155C9" w:rsidRDefault="002155C9" w:rsidP="002155C9">
            <w:pPr>
              <w:pStyle w:val="1"/>
              <w:numPr>
                <w:ilvl w:val="0"/>
                <w:numId w:val="33"/>
              </w:numPr>
              <w:ind w:left="317" w:hanging="283"/>
              <w:jc w:val="both"/>
              <w:outlineLvl w:val="0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Инженерно-геологические изыскания: выполнить с целью обеспечения комплексного изучения и</w:t>
            </w:r>
            <w:r>
              <w:rPr>
                <w:b w:val="0"/>
                <w:sz w:val="21"/>
                <w:szCs w:val="21"/>
              </w:rPr>
              <w:t>н</w:t>
            </w:r>
            <w:r>
              <w:rPr>
                <w:b w:val="0"/>
                <w:sz w:val="21"/>
                <w:szCs w:val="21"/>
              </w:rPr>
              <w:t>женерно-геологических условий района работ и оформить отчет в соответствии с действующими нормами и правилами на территории РФ.</w:t>
            </w:r>
          </w:p>
          <w:p w:rsidR="002155C9" w:rsidRDefault="002155C9" w:rsidP="002155C9">
            <w:pPr>
              <w:pStyle w:val="1"/>
              <w:numPr>
                <w:ilvl w:val="0"/>
                <w:numId w:val="33"/>
              </w:numPr>
              <w:ind w:left="317" w:hanging="283"/>
              <w:jc w:val="both"/>
              <w:outlineLvl w:val="0"/>
              <w:rPr>
                <w:spacing w:val="2"/>
                <w:sz w:val="21"/>
                <w:szCs w:val="21"/>
                <w:shd w:val="clear" w:color="auto" w:fill="FFFFFF"/>
              </w:rPr>
            </w:pPr>
            <w:r>
              <w:rPr>
                <w:b w:val="0"/>
                <w:sz w:val="21"/>
                <w:szCs w:val="21"/>
              </w:rPr>
              <w:t>Инженерно-экологические изыскания: выполнить для оценки современного состояния и прогноза возможных изменений окружающей природной среды под влиянием антропогенной нагрузки с ц</w:t>
            </w:r>
            <w:r>
              <w:rPr>
                <w:b w:val="0"/>
                <w:sz w:val="21"/>
                <w:szCs w:val="21"/>
              </w:rPr>
              <w:t>е</w:t>
            </w:r>
            <w:r>
              <w:rPr>
                <w:b w:val="0"/>
                <w:sz w:val="21"/>
                <w:szCs w:val="21"/>
              </w:rPr>
              <w:t>лью предотвращения, минимизации или ликвид</w:t>
            </w:r>
            <w:r>
              <w:rPr>
                <w:b w:val="0"/>
                <w:sz w:val="21"/>
                <w:szCs w:val="21"/>
              </w:rPr>
              <w:t>а</w:t>
            </w:r>
            <w:r>
              <w:rPr>
                <w:b w:val="0"/>
                <w:sz w:val="21"/>
                <w:szCs w:val="21"/>
              </w:rPr>
              <w:t>ции вредных и нежелательных экологических и связанных с ними социальных, экономических и других последствий и сохранения оптимальных условий жизни населения. Инженерно-экологические изыскания провести в несколько этапов: полевые исследования, лабораторные и</w:t>
            </w:r>
            <w:r>
              <w:rPr>
                <w:b w:val="0"/>
                <w:sz w:val="21"/>
                <w:szCs w:val="21"/>
              </w:rPr>
              <w:t>з</w:t>
            </w:r>
            <w:r>
              <w:rPr>
                <w:b w:val="0"/>
                <w:sz w:val="21"/>
                <w:szCs w:val="21"/>
              </w:rPr>
              <w:t>мерения, обработку данных и составление отче</w:t>
            </w:r>
            <w:r>
              <w:rPr>
                <w:b w:val="0"/>
                <w:sz w:val="21"/>
                <w:szCs w:val="21"/>
              </w:rPr>
              <w:t>т</w:t>
            </w:r>
            <w:r>
              <w:rPr>
                <w:b w:val="0"/>
                <w:sz w:val="21"/>
                <w:szCs w:val="21"/>
              </w:rPr>
              <w:t>ной технической документации.</w:t>
            </w:r>
            <w:r>
              <w:rPr>
                <w:spacing w:val="2"/>
                <w:sz w:val="21"/>
                <w:szCs w:val="21"/>
                <w:shd w:val="clear" w:color="auto" w:fill="FFFFFF"/>
              </w:rPr>
              <w:t xml:space="preserve"> </w:t>
            </w:r>
          </w:p>
          <w:p w:rsidR="002155C9" w:rsidRDefault="002155C9" w:rsidP="002155C9">
            <w:pPr>
              <w:pStyle w:val="1"/>
              <w:numPr>
                <w:ilvl w:val="0"/>
                <w:numId w:val="33"/>
              </w:numPr>
              <w:ind w:left="317" w:hanging="283"/>
              <w:jc w:val="both"/>
              <w:outlineLvl w:val="0"/>
            </w:pPr>
            <w:r>
              <w:rPr>
                <w:b w:val="0"/>
                <w:sz w:val="21"/>
                <w:szCs w:val="21"/>
              </w:rPr>
              <w:t>Инженерн</w:t>
            </w:r>
            <w:proofErr w:type="gramStart"/>
            <w:r>
              <w:rPr>
                <w:b w:val="0"/>
                <w:sz w:val="21"/>
                <w:szCs w:val="21"/>
              </w:rPr>
              <w:t>о-</w:t>
            </w:r>
            <w:proofErr w:type="gramEnd"/>
            <w:r>
              <w:rPr>
                <w:b w:val="0"/>
                <w:sz w:val="21"/>
                <w:szCs w:val="21"/>
              </w:rPr>
              <w:t xml:space="preserve"> гидрометеорологические изыскания: выполнить для изучения гидрометеорологических условий проектирования. Произвести сбор и ан</w:t>
            </w:r>
            <w:r>
              <w:rPr>
                <w:b w:val="0"/>
                <w:sz w:val="21"/>
                <w:szCs w:val="21"/>
              </w:rPr>
              <w:t>а</w:t>
            </w:r>
            <w:r>
              <w:rPr>
                <w:b w:val="0"/>
                <w:sz w:val="21"/>
                <w:szCs w:val="21"/>
              </w:rPr>
              <w:t>лиз гидрометеорологической изученности районов работ с учетом последних лет наблюдений, пр</w:t>
            </w:r>
            <w:r>
              <w:rPr>
                <w:b w:val="0"/>
                <w:sz w:val="21"/>
                <w:szCs w:val="21"/>
              </w:rPr>
              <w:t>о</w:t>
            </w:r>
            <w:r>
              <w:rPr>
                <w:b w:val="0"/>
                <w:sz w:val="21"/>
                <w:szCs w:val="21"/>
              </w:rPr>
              <w:t>вести комплекс полевых инженерно-гидрометеорологических наблюдений. Провести обработку данных и составление отчетной техн</w:t>
            </w:r>
            <w:r>
              <w:rPr>
                <w:b w:val="0"/>
                <w:sz w:val="21"/>
                <w:szCs w:val="21"/>
              </w:rPr>
              <w:t>и</w:t>
            </w:r>
            <w:r>
              <w:rPr>
                <w:b w:val="0"/>
                <w:sz w:val="21"/>
                <w:szCs w:val="21"/>
              </w:rPr>
              <w:t>ческой документации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a5"/>
              <w:numPr>
                <w:ilvl w:val="0"/>
                <w:numId w:val="32"/>
              </w:numPr>
              <w:ind w:left="0" w:right="-36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Проект планировки территории и проект межевания территории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5C9" w:rsidRDefault="002155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Выполнить работы по подготовке документации по пл</w:t>
            </w:r>
            <w:r>
              <w:rPr>
                <w:rFonts w:ascii="Times New Roman" w:hAnsi="Times New Roman"/>
                <w:sz w:val="20"/>
              </w:rPr>
              <w:t>а</w:t>
            </w:r>
            <w:r>
              <w:rPr>
                <w:rFonts w:ascii="Times New Roman" w:hAnsi="Times New Roman"/>
                <w:sz w:val="20"/>
              </w:rPr>
              <w:t>нировке территории  и межеванию территории для</w:t>
            </w:r>
            <w:proofErr w:type="gramStart"/>
            <w:r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</w:p>
          <w:p w:rsidR="002155C9" w:rsidRDefault="002155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сети канализации от ВЗУ до точки сброса, </w:t>
            </w:r>
          </w:p>
          <w:p w:rsidR="002155C9" w:rsidRDefault="002155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сети канализации для территории жилой застройки,</w:t>
            </w:r>
          </w:p>
          <w:p w:rsidR="002155C9" w:rsidRDefault="002155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- автомобильной дороги, </w:t>
            </w:r>
          </w:p>
          <w:p w:rsidR="002155C9" w:rsidRDefault="002155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сети водопровода для территории жилой застройки.</w:t>
            </w:r>
          </w:p>
          <w:p w:rsidR="002155C9" w:rsidRDefault="002155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Работы выполняются в один этап, который включает в себя следующие виды работ:</w:t>
            </w:r>
          </w:p>
          <w:p w:rsidR="002155C9" w:rsidRDefault="002155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1) сбор и анализ исходных данных и подготовка мат</w:t>
            </w:r>
            <w:r>
              <w:rPr>
                <w:rFonts w:ascii="Times New Roman" w:hAnsi="Times New Roman"/>
                <w:sz w:val="20"/>
              </w:rPr>
              <w:t>е</w:t>
            </w:r>
            <w:r>
              <w:rPr>
                <w:rFonts w:ascii="Times New Roman" w:hAnsi="Times New Roman"/>
                <w:sz w:val="20"/>
              </w:rPr>
              <w:t>риалов по обоснованию документации по планировке территории;</w:t>
            </w:r>
          </w:p>
          <w:p w:rsidR="002155C9" w:rsidRDefault="002155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2) подготовка документации по планировке территории и получение по результатам решения о назначении пу</w:t>
            </w:r>
            <w:r>
              <w:rPr>
                <w:rFonts w:ascii="Times New Roman" w:hAnsi="Times New Roman"/>
                <w:sz w:val="20"/>
              </w:rPr>
              <w:t>б</w:t>
            </w:r>
            <w:r>
              <w:rPr>
                <w:rFonts w:ascii="Times New Roman" w:hAnsi="Times New Roman"/>
                <w:sz w:val="20"/>
              </w:rPr>
              <w:t>личных слушаний и решения об утверждении проекта планировки.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a5"/>
              <w:numPr>
                <w:ilvl w:val="0"/>
                <w:numId w:val="32"/>
              </w:numPr>
              <w:ind w:left="0" w:right="-36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Виды работ по этапам для пр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екта планировки территории и проект межевания территории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5C9" w:rsidRDefault="002155C9">
            <w:pPr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Согласно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нормативных документов и включают в себя, но не ограничиваются:</w:t>
            </w:r>
          </w:p>
          <w:p w:rsidR="002155C9" w:rsidRDefault="002155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Сбор и анализ исходных данных и подготовка мат</w:t>
            </w:r>
            <w:r>
              <w:rPr>
                <w:rFonts w:ascii="Times New Roman" w:hAnsi="Times New Roman"/>
                <w:sz w:val="20"/>
              </w:rPr>
              <w:t>е</w:t>
            </w:r>
            <w:r>
              <w:rPr>
                <w:rFonts w:ascii="Times New Roman" w:hAnsi="Times New Roman"/>
                <w:sz w:val="20"/>
              </w:rPr>
              <w:t>риалов по обоснованию документации по планировке территории.</w:t>
            </w:r>
          </w:p>
          <w:p w:rsidR="002155C9" w:rsidRDefault="002155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 Сбор и анализ исходных данных, выполнение топ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графической съемки.</w:t>
            </w:r>
          </w:p>
          <w:p w:rsidR="002155C9" w:rsidRDefault="002155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 Подготовка материалов по обоснованию проекта планировки территории.</w:t>
            </w:r>
          </w:p>
          <w:p w:rsidR="002155C9" w:rsidRDefault="002155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Подготовка проекта планировки территории.</w:t>
            </w:r>
          </w:p>
          <w:p w:rsidR="002155C9" w:rsidRDefault="002155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 Подготовка чертежа планировки территории.</w:t>
            </w:r>
          </w:p>
          <w:p w:rsidR="002155C9" w:rsidRDefault="002155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2.2. Подготовка текстовой части проекта.</w:t>
            </w:r>
          </w:p>
          <w:p w:rsidR="002155C9" w:rsidRDefault="002155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2.3. Подготовка чертежей по межеванию территории</w:t>
            </w:r>
          </w:p>
          <w:p w:rsidR="002155C9" w:rsidRDefault="002155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2.4. Подготовка текстовой части по межеванию террит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рии.</w:t>
            </w:r>
          </w:p>
          <w:p w:rsidR="002155C9" w:rsidRDefault="002155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3. Предоставление документации </w:t>
            </w:r>
            <w:proofErr w:type="gramStart"/>
            <w:r>
              <w:rPr>
                <w:rFonts w:ascii="Times New Roman" w:hAnsi="Times New Roman"/>
                <w:sz w:val="20"/>
              </w:rPr>
              <w:t>по планировке терр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z w:val="20"/>
              </w:rPr>
              <w:t>тории заказчику для проведения проверки на соответс</w:t>
            </w:r>
            <w:r>
              <w:rPr>
                <w:rFonts w:ascii="Times New Roman" w:hAnsi="Times New Roman"/>
                <w:sz w:val="20"/>
              </w:rPr>
              <w:t>т</w:t>
            </w:r>
            <w:r>
              <w:rPr>
                <w:rFonts w:ascii="Times New Roman" w:hAnsi="Times New Roman"/>
                <w:sz w:val="20"/>
              </w:rPr>
              <w:t>вие утвержденному заданию на подготовку документ</w:t>
            </w:r>
            <w:r>
              <w:rPr>
                <w:rFonts w:ascii="Times New Roman" w:hAnsi="Times New Roman"/>
                <w:sz w:val="20"/>
              </w:rPr>
              <w:t>а</w:t>
            </w:r>
            <w:r>
              <w:rPr>
                <w:rFonts w:ascii="Times New Roman" w:hAnsi="Times New Roman"/>
                <w:sz w:val="20"/>
              </w:rPr>
              <w:t>ции по планировке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территории и получение решения о назначении публичных слушаний.</w:t>
            </w:r>
          </w:p>
          <w:p w:rsidR="002155C9" w:rsidRDefault="002155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 Схемы и чертежи изготавливаются с использованием откорректированной топографической основы М 1:500.</w:t>
            </w:r>
          </w:p>
          <w:p w:rsidR="002155C9" w:rsidRDefault="002155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 Подготовка документации по планировке территории осуществляется в системе координат, используемой для ведения ЕГРН.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a5"/>
              <w:numPr>
                <w:ilvl w:val="0"/>
                <w:numId w:val="32"/>
              </w:numPr>
              <w:ind w:left="0" w:right="-36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 xml:space="preserve">Исходные данные для разработки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документации</w:t>
            </w:r>
            <w:proofErr w:type="gramEnd"/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 xml:space="preserve"> по планировке территории получаемые испо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л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нителем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5C9" w:rsidRDefault="002155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Исходные данные, получаемые исполнителем самосто</w:t>
            </w:r>
            <w:r>
              <w:rPr>
                <w:rFonts w:ascii="Times New Roman" w:hAnsi="Times New Roman"/>
                <w:sz w:val="20"/>
              </w:rPr>
              <w:t>я</w:t>
            </w:r>
            <w:r>
              <w:rPr>
                <w:rFonts w:ascii="Times New Roman" w:hAnsi="Times New Roman"/>
                <w:sz w:val="20"/>
              </w:rPr>
              <w:t>тельно:</w:t>
            </w:r>
          </w:p>
          <w:p w:rsidR="002155C9" w:rsidRDefault="002155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выполнение топографической съемки по трассе сетей  М 1:500 (сети канализации для территории жилой з</w:t>
            </w:r>
            <w:r>
              <w:rPr>
                <w:rFonts w:ascii="Times New Roman" w:hAnsi="Times New Roman"/>
                <w:sz w:val="20"/>
              </w:rPr>
              <w:t>а</w:t>
            </w:r>
            <w:r>
              <w:rPr>
                <w:rFonts w:ascii="Times New Roman" w:hAnsi="Times New Roman"/>
                <w:sz w:val="20"/>
              </w:rPr>
              <w:t>стройки; автомобильной дороги; сети водопровода для территории жилой застройки);</w:t>
            </w:r>
          </w:p>
          <w:p w:rsidR="002155C9" w:rsidRDefault="002155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сведения по землепользованию, информация о земел</w:t>
            </w:r>
            <w:r>
              <w:rPr>
                <w:rFonts w:ascii="Times New Roman" w:hAnsi="Times New Roman"/>
                <w:sz w:val="20"/>
              </w:rPr>
              <w:t>ь</w:t>
            </w:r>
            <w:r>
              <w:rPr>
                <w:rFonts w:ascii="Times New Roman" w:hAnsi="Times New Roman"/>
                <w:sz w:val="20"/>
              </w:rPr>
              <w:t>ных участках, содержащаяся в ЕГРН;</w:t>
            </w:r>
          </w:p>
          <w:p w:rsidR="002155C9" w:rsidRDefault="002155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материалы инженерно-геологических изысканий.</w:t>
            </w:r>
          </w:p>
          <w:p w:rsidR="002155C9" w:rsidRDefault="002155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необходимые справки, разрешения,  технические усл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вия;</w:t>
            </w:r>
          </w:p>
          <w:p w:rsidR="002155C9" w:rsidRDefault="002155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Правила землепользования и застройки (с учетом вн</w:t>
            </w:r>
            <w:r>
              <w:rPr>
                <w:rFonts w:ascii="Times New Roman" w:hAnsi="Times New Roman"/>
                <w:sz w:val="20"/>
              </w:rPr>
              <w:t>е</w:t>
            </w:r>
            <w:r>
              <w:rPr>
                <w:rFonts w:ascii="Times New Roman" w:hAnsi="Times New Roman"/>
                <w:sz w:val="20"/>
              </w:rPr>
              <w:t>сенных изменений);</w:t>
            </w:r>
          </w:p>
          <w:p w:rsidR="002155C9" w:rsidRDefault="002155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иная ранее утвержденная градостроительная докуме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тация;</w:t>
            </w:r>
          </w:p>
          <w:p w:rsidR="002155C9" w:rsidRDefault="002155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согласование прохождения трассы с правообладател</w:t>
            </w:r>
            <w:r>
              <w:rPr>
                <w:rFonts w:ascii="Times New Roman" w:hAnsi="Times New Roman"/>
                <w:sz w:val="20"/>
              </w:rPr>
              <w:t>я</w:t>
            </w:r>
            <w:r>
              <w:rPr>
                <w:rFonts w:ascii="Times New Roman" w:hAnsi="Times New Roman"/>
                <w:sz w:val="20"/>
              </w:rPr>
              <w:t>ми земельных участков, через которые планируется пр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хождение линейных объектов, а также со всеми инж</w:t>
            </w:r>
            <w:r>
              <w:rPr>
                <w:rFonts w:ascii="Times New Roman" w:hAnsi="Times New Roman"/>
                <w:sz w:val="20"/>
              </w:rPr>
              <w:t>е</w:t>
            </w:r>
            <w:r>
              <w:rPr>
                <w:rFonts w:ascii="Times New Roman" w:hAnsi="Times New Roman"/>
                <w:sz w:val="20"/>
              </w:rPr>
              <w:t>нерными службами и организациями.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a5"/>
              <w:numPr>
                <w:ilvl w:val="0"/>
                <w:numId w:val="32"/>
              </w:numPr>
              <w:ind w:left="0" w:right="-36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Предполагаемая (предельная) стоимость строительства об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ъ</w:t>
            </w:r>
            <w:r>
              <w:rPr>
                <w:rFonts w:ascii="Times New Roman" w:hAnsi="Times New Roman" w:cs="Times New Roman"/>
                <w:b/>
                <w:i/>
                <w:spacing w:val="2"/>
                <w:sz w:val="21"/>
                <w:szCs w:val="21"/>
                <w:shd w:val="clear" w:color="auto" w:fill="FFFFFF"/>
              </w:rPr>
              <w:t>екта: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5C9" w:rsidRDefault="002155C9">
            <w:pPr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Определяется в процессе разработки раздела «Смета на строительство».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a5"/>
              <w:numPr>
                <w:ilvl w:val="0"/>
                <w:numId w:val="32"/>
              </w:numPr>
              <w:ind w:left="0" w:right="-36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Срок выполнения работ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 момента заключения контракта до 20.12.2020г. с учетом получения: </w:t>
            </w:r>
          </w:p>
          <w:p w:rsidR="002155C9" w:rsidRDefault="002155C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 положительного заключения государственной эк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пертизы проектной документации (включая сметы) и результатов инженерных изысканий; </w:t>
            </w:r>
          </w:p>
          <w:p w:rsidR="002155C9" w:rsidRDefault="002155C9">
            <w:pPr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 положительного заключения о проверке достоверн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сти сметной стоимости.</w:t>
            </w:r>
          </w:p>
        </w:tc>
      </w:tr>
      <w:tr w:rsidR="002155C9" w:rsidTr="002155C9">
        <w:trPr>
          <w:trHeight w:val="139"/>
        </w:trPr>
        <w:tc>
          <w:tcPr>
            <w:tcW w:w="9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jc w:val="center"/>
              <w:rPr>
                <w:rFonts w:ascii="Times New Roman" w:hAnsi="Times New Roman" w:cs="Times New Roman"/>
                <w:b/>
                <w:i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i/>
                <w:szCs w:val="20"/>
              </w:rPr>
              <w:t>. Требования к проектным решениям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3"/>
              <w:numPr>
                <w:ilvl w:val="0"/>
                <w:numId w:val="34"/>
              </w:numPr>
              <w:shd w:val="clear" w:color="auto" w:fill="auto"/>
              <w:spacing w:before="0" w:line="210" w:lineRule="exact"/>
              <w:ind w:hanging="578"/>
              <w:rPr>
                <w:sz w:val="22"/>
                <w:szCs w:val="22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54" w:lineRule="exact"/>
              <w:jc w:val="both"/>
              <w:rPr>
                <w:sz w:val="22"/>
                <w:szCs w:val="20"/>
              </w:rPr>
            </w:pPr>
            <w:r>
              <w:rPr>
                <w:rStyle w:val="af2"/>
                <w:sz w:val="22"/>
                <w:szCs w:val="20"/>
              </w:rPr>
              <w:t>Требования к составу проектной и рабочей документации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5C9" w:rsidRDefault="002155C9">
            <w:pPr>
              <w:pStyle w:val="3"/>
              <w:shd w:val="clear" w:color="auto" w:fill="auto"/>
              <w:spacing w:before="0" w:line="250" w:lineRule="exact"/>
              <w:jc w:val="both"/>
            </w:pPr>
            <w:r>
              <w:rPr>
                <w:rStyle w:val="11"/>
              </w:rPr>
              <w:t xml:space="preserve">Проектную документацию </w:t>
            </w:r>
            <w:proofErr w:type="gramStart"/>
            <w:r>
              <w:rPr>
                <w:rStyle w:val="11"/>
              </w:rPr>
              <w:t>выполнить</w:t>
            </w:r>
            <w:proofErr w:type="gramEnd"/>
            <w:r>
              <w:rPr>
                <w:rStyle w:val="11"/>
              </w:rPr>
              <w:t xml:space="preserve"> руководствуясь Градостроительным кодексом РФ, постановлением Правительства РФ № 87 от 16 февраля 2008 г. «О с</w:t>
            </w:r>
            <w:r>
              <w:rPr>
                <w:rStyle w:val="11"/>
              </w:rPr>
              <w:t>о</w:t>
            </w:r>
            <w:r>
              <w:rPr>
                <w:rStyle w:val="11"/>
              </w:rPr>
              <w:t>ставе разделов проектной документации и требован</w:t>
            </w:r>
            <w:r>
              <w:rPr>
                <w:rStyle w:val="11"/>
              </w:rPr>
              <w:t>и</w:t>
            </w:r>
            <w:r>
              <w:rPr>
                <w:rStyle w:val="11"/>
              </w:rPr>
              <w:t>ях к их содержанию», Федеральным законом от 22 июля 2008г. №123-Ф3 «Технический регламент о тр</w:t>
            </w:r>
            <w:r>
              <w:rPr>
                <w:rStyle w:val="11"/>
              </w:rPr>
              <w:t>е</w:t>
            </w:r>
            <w:r>
              <w:rPr>
                <w:rStyle w:val="11"/>
              </w:rPr>
              <w:t>бованиях пожарной безопасности», Федеральным з</w:t>
            </w:r>
            <w:r>
              <w:rPr>
                <w:rStyle w:val="11"/>
              </w:rPr>
              <w:t>а</w:t>
            </w:r>
            <w:r>
              <w:rPr>
                <w:rStyle w:val="11"/>
              </w:rPr>
              <w:t xml:space="preserve">коном от 25 июня 2002 г. </w:t>
            </w:r>
            <w:r>
              <w:rPr>
                <w:rStyle w:val="11"/>
                <w:lang w:val="en-US" w:bidi="en-US"/>
              </w:rPr>
              <w:t>N</w:t>
            </w:r>
            <w:r w:rsidRPr="002155C9">
              <w:rPr>
                <w:rStyle w:val="11"/>
                <w:lang w:bidi="en-US"/>
              </w:rPr>
              <w:t xml:space="preserve"> </w:t>
            </w:r>
            <w:r>
              <w:rPr>
                <w:rStyle w:val="11"/>
              </w:rPr>
              <w:t>73-Ф3 "Об объектах кул</w:t>
            </w:r>
            <w:r>
              <w:rPr>
                <w:rStyle w:val="11"/>
              </w:rPr>
              <w:t>ь</w:t>
            </w:r>
            <w:r>
              <w:rPr>
                <w:rStyle w:val="11"/>
              </w:rPr>
              <w:t xml:space="preserve">турного наследия (памятниках истории и культуры) народов Российской Федерации", законом РФ №2395-1 от 21.02.1992 «О недрах», а так же в соответствии с требованиями </w:t>
            </w:r>
            <w:proofErr w:type="spellStart"/>
            <w:r>
              <w:rPr>
                <w:rStyle w:val="11"/>
              </w:rPr>
              <w:t>СНиП</w:t>
            </w:r>
            <w:proofErr w:type="spellEnd"/>
            <w:r>
              <w:rPr>
                <w:rStyle w:val="11"/>
              </w:rPr>
              <w:t xml:space="preserve">, </w:t>
            </w:r>
            <w:proofErr w:type="spellStart"/>
            <w:r>
              <w:rPr>
                <w:rStyle w:val="11"/>
              </w:rPr>
              <w:t>СанПиН</w:t>
            </w:r>
            <w:proofErr w:type="spellEnd"/>
            <w:r>
              <w:rPr>
                <w:rStyle w:val="11"/>
              </w:rPr>
              <w:t xml:space="preserve"> и иными нормативн</w:t>
            </w:r>
            <w:r>
              <w:rPr>
                <w:rStyle w:val="11"/>
              </w:rPr>
              <w:t>ы</w:t>
            </w:r>
            <w:r>
              <w:rPr>
                <w:rStyle w:val="11"/>
              </w:rPr>
              <w:t>ми правовыми актами. Проектную документацию в</w:t>
            </w:r>
            <w:r>
              <w:rPr>
                <w:rStyle w:val="11"/>
              </w:rPr>
              <w:t>ы</w:t>
            </w:r>
            <w:r>
              <w:rPr>
                <w:rStyle w:val="11"/>
              </w:rPr>
              <w:t xml:space="preserve">полнить по ГОСТ </w:t>
            </w:r>
            <w:proofErr w:type="gramStart"/>
            <w:r>
              <w:rPr>
                <w:rStyle w:val="11"/>
              </w:rPr>
              <w:t>Р</w:t>
            </w:r>
            <w:proofErr w:type="gramEnd"/>
            <w:r>
              <w:rPr>
                <w:rStyle w:val="11"/>
              </w:rPr>
              <w:t xml:space="preserve"> 21.1101-2013.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3"/>
              <w:numPr>
                <w:ilvl w:val="0"/>
                <w:numId w:val="34"/>
              </w:numPr>
              <w:shd w:val="clear" w:color="auto" w:fill="auto"/>
              <w:spacing w:before="0" w:line="210" w:lineRule="exact"/>
              <w:ind w:hanging="578"/>
              <w:rPr>
                <w:sz w:val="22"/>
                <w:szCs w:val="22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50" w:lineRule="exact"/>
              <w:jc w:val="both"/>
              <w:rPr>
                <w:sz w:val="22"/>
                <w:szCs w:val="20"/>
              </w:rPr>
            </w:pPr>
            <w:r>
              <w:rPr>
                <w:rStyle w:val="af2"/>
                <w:sz w:val="22"/>
                <w:szCs w:val="20"/>
              </w:rPr>
              <w:t>Характеристика объема выпо</w:t>
            </w:r>
            <w:r>
              <w:rPr>
                <w:rStyle w:val="af2"/>
                <w:sz w:val="22"/>
                <w:szCs w:val="20"/>
              </w:rPr>
              <w:t>л</w:t>
            </w:r>
            <w:r>
              <w:rPr>
                <w:rStyle w:val="af2"/>
                <w:sz w:val="22"/>
                <w:szCs w:val="20"/>
              </w:rPr>
              <w:t>няемых работ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5C9" w:rsidRDefault="002155C9">
            <w:pPr>
              <w:pStyle w:val="3"/>
              <w:shd w:val="clear" w:color="auto" w:fill="auto"/>
              <w:spacing w:before="0" w:line="240" w:lineRule="auto"/>
              <w:jc w:val="both"/>
              <w:rPr>
                <w:rStyle w:val="11"/>
              </w:rPr>
            </w:pPr>
            <w:r>
              <w:rPr>
                <w:rStyle w:val="11"/>
              </w:rPr>
              <w:t>Выполнить проект планировки территории для</w:t>
            </w:r>
            <w:proofErr w:type="gramStart"/>
            <w:r>
              <w:rPr>
                <w:rStyle w:val="11"/>
              </w:rPr>
              <w:t xml:space="preserve"> :</w:t>
            </w:r>
            <w:proofErr w:type="gramEnd"/>
          </w:p>
          <w:p w:rsidR="002155C9" w:rsidRDefault="002155C9">
            <w:pPr>
              <w:jc w:val="both"/>
              <w:rPr>
                <w:sz w:val="20"/>
              </w:rPr>
            </w:pPr>
            <w:r>
              <w:rPr>
                <w:rStyle w:val="11"/>
                <w:rFonts w:eastAsiaTheme="minorEastAsia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- сети канализации от ВЗУ до точки сброса, </w:t>
            </w:r>
          </w:p>
          <w:p w:rsidR="002155C9" w:rsidRDefault="002155C9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сети канализации для территории жилой застройки,</w:t>
            </w:r>
          </w:p>
          <w:p w:rsidR="002155C9" w:rsidRDefault="002155C9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- автомобильной дороги, </w:t>
            </w:r>
          </w:p>
          <w:p w:rsidR="002155C9" w:rsidRDefault="002155C9">
            <w:pPr>
              <w:pStyle w:val="3"/>
              <w:shd w:val="clear" w:color="auto" w:fill="auto"/>
              <w:spacing w:before="0" w:line="240" w:lineRule="auto"/>
              <w:jc w:val="both"/>
              <w:rPr>
                <w:rStyle w:val="11"/>
              </w:rPr>
            </w:pPr>
            <w:r>
              <w:rPr>
                <w:sz w:val="20"/>
              </w:rPr>
              <w:t xml:space="preserve">- сети водопровода для территории жилой застройки. </w:t>
            </w:r>
            <w:r>
              <w:rPr>
                <w:rStyle w:val="11"/>
              </w:rPr>
              <w:t>Пройти процесс его утверждения.</w:t>
            </w:r>
          </w:p>
          <w:p w:rsidR="002155C9" w:rsidRDefault="002155C9">
            <w:pPr>
              <w:pStyle w:val="3"/>
              <w:shd w:val="clear" w:color="auto" w:fill="auto"/>
              <w:spacing w:before="0" w:line="240" w:lineRule="auto"/>
              <w:jc w:val="both"/>
              <w:rPr>
                <w:rStyle w:val="11"/>
              </w:rPr>
            </w:pPr>
            <w:r>
              <w:rPr>
                <w:rStyle w:val="11"/>
              </w:rPr>
              <w:t>Получить град</w:t>
            </w:r>
            <w:proofErr w:type="gramStart"/>
            <w:r>
              <w:rPr>
                <w:rStyle w:val="11"/>
              </w:rPr>
              <w:t>.п</w:t>
            </w:r>
            <w:proofErr w:type="gramEnd"/>
            <w:r>
              <w:rPr>
                <w:rStyle w:val="11"/>
              </w:rPr>
              <w:t>лан для территории ВЗУ.</w:t>
            </w:r>
          </w:p>
          <w:p w:rsidR="002155C9" w:rsidRDefault="002155C9">
            <w:pPr>
              <w:pStyle w:val="3"/>
              <w:shd w:val="clear" w:color="auto" w:fill="auto"/>
              <w:spacing w:before="0" w:line="240" w:lineRule="auto"/>
              <w:jc w:val="both"/>
              <w:rPr>
                <w:rStyle w:val="11"/>
              </w:rPr>
            </w:pPr>
            <w:r>
              <w:rPr>
                <w:rStyle w:val="11"/>
              </w:rPr>
              <w:t>По сети водопровода от ВЗУ до территории застройки ППТ и постановление об утверждении представляет Заказчик.</w:t>
            </w:r>
          </w:p>
          <w:p w:rsidR="002155C9" w:rsidRDefault="002155C9">
            <w:pPr>
              <w:pStyle w:val="3"/>
              <w:shd w:val="clear" w:color="auto" w:fill="auto"/>
              <w:spacing w:before="0" w:line="250" w:lineRule="exact"/>
              <w:jc w:val="both"/>
              <w:rPr>
                <w:rStyle w:val="11"/>
              </w:rPr>
            </w:pPr>
            <w:r>
              <w:rPr>
                <w:rStyle w:val="11"/>
              </w:rPr>
              <w:t>Выполнить инженерно-геологические изыскания, и</w:t>
            </w:r>
            <w:r>
              <w:rPr>
                <w:rStyle w:val="11"/>
              </w:rPr>
              <w:t>н</w:t>
            </w:r>
            <w:r>
              <w:rPr>
                <w:rStyle w:val="11"/>
              </w:rPr>
              <w:t>женерно- геодезические изыскания, инженерно-экологические изыскания. При выполнении инжене</w:t>
            </w:r>
            <w:r>
              <w:rPr>
                <w:rStyle w:val="11"/>
              </w:rPr>
              <w:t>р</w:t>
            </w:r>
            <w:r>
              <w:rPr>
                <w:rStyle w:val="11"/>
              </w:rPr>
              <w:t>но-геодезических изысканий применять систему к</w:t>
            </w:r>
            <w:r>
              <w:rPr>
                <w:rStyle w:val="11"/>
              </w:rPr>
              <w:t>о</w:t>
            </w:r>
            <w:r>
              <w:rPr>
                <w:rStyle w:val="11"/>
              </w:rPr>
              <w:t>ординат МСК 36.</w:t>
            </w:r>
          </w:p>
          <w:p w:rsidR="002155C9" w:rsidRDefault="002155C9">
            <w:pPr>
              <w:pStyle w:val="3"/>
              <w:shd w:val="clear" w:color="auto" w:fill="auto"/>
              <w:spacing w:before="0" w:line="250" w:lineRule="exact"/>
              <w:jc w:val="both"/>
            </w:pPr>
            <w:r>
              <w:rPr>
                <w:rStyle w:val="11"/>
              </w:rPr>
              <w:t>Предусмотреть проектирование водозаборного с</w:t>
            </w:r>
            <w:r>
              <w:rPr>
                <w:rStyle w:val="11"/>
              </w:rPr>
              <w:t>о</w:t>
            </w:r>
            <w:r>
              <w:rPr>
                <w:rStyle w:val="11"/>
              </w:rPr>
              <w:t>оружения (источник питьевого водоснабжения), пр</w:t>
            </w:r>
            <w:r>
              <w:rPr>
                <w:rStyle w:val="11"/>
              </w:rPr>
              <w:t>о</w:t>
            </w:r>
            <w:r>
              <w:rPr>
                <w:rStyle w:val="11"/>
              </w:rPr>
              <w:t>вести комплекс работ, которые будут включать:</w:t>
            </w:r>
          </w:p>
          <w:p w:rsidR="002155C9" w:rsidRDefault="002155C9">
            <w:pPr>
              <w:pStyle w:val="3"/>
              <w:shd w:val="clear" w:color="auto" w:fill="auto"/>
              <w:tabs>
                <w:tab w:val="left" w:pos="-44"/>
              </w:tabs>
              <w:spacing w:before="0" w:line="259" w:lineRule="exact"/>
              <w:jc w:val="both"/>
            </w:pPr>
            <w:r>
              <w:t>На основании полученных данных по оценке запасов выполнить проектные решения по Водозабору из по</w:t>
            </w:r>
            <w:r>
              <w:t>д</w:t>
            </w:r>
            <w:r>
              <w:t>земных источников:</w:t>
            </w:r>
          </w:p>
          <w:p w:rsidR="002155C9" w:rsidRDefault="002155C9">
            <w:pPr>
              <w:pStyle w:val="3"/>
              <w:shd w:val="clear" w:color="auto" w:fill="auto"/>
              <w:tabs>
                <w:tab w:val="left" w:pos="-44"/>
              </w:tabs>
              <w:spacing w:before="0" w:line="259" w:lineRule="exact"/>
              <w:jc w:val="both"/>
              <w:rPr>
                <w:rStyle w:val="11"/>
              </w:rPr>
            </w:pPr>
            <w:r>
              <w:rPr>
                <w:rStyle w:val="11"/>
              </w:rPr>
              <w:t>Запроектировать необходимое количество скважин (</w:t>
            </w:r>
            <w:proofErr w:type="gramStart"/>
            <w:r>
              <w:rPr>
                <w:rStyle w:val="11"/>
              </w:rPr>
              <w:t>согласно</w:t>
            </w:r>
            <w:proofErr w:type="gramEnd"/>
            <w:r>
              <w:rPr>
                <w:rStyle w:val="11"/>
              </w:rPr>
              <w:t xml:space="preserve"> представленного заключения) для обесп</w:t>
            </w:r>
            <w:r>
              <w:rPr>
                <w:rStyle w:val="11"/>
              </w:rPr>
              <w:t>е</w:t>
            </w:r>
            <w:r>
              <w:rPr>
                <w:rStyle w:val="11"/>
              </w:rPr>
              <w:t>чения подачи 5080 м</w:t>
            </w:r>
            <w:r>
              <w:rPr>
                <w:rStyle w:val="11"/>
                <w:vertAlign w:val="superscript"/>
              </w:rPr>
              <w:t>3</w:t>
            </w:r>
            <w:r>
              <w:rPr>
                <w:rStyle w:val="11"/>
              </w:rPr>
              <w:t>/</w:t>
            </w:r>
            <w:proofErr w:type="spellStart"/>
            <w:r>
              <w:rPr>
                <w:rStyle w:val="11"/>
              </w:rPr>
              <w:t>сут</w:t>
            </w:r>
            <w:proofErr w:type="spellEnd"/>
            <w:r>
              <w:rPr>
                <w:rStyle w:val="11"/>
              </w:rPr>
              <w:t xml:space="preserve"> воды, количество и прои</w:t>
            </w:r>
            <w:r>
              <w:rPr>
                <w:rStyle w:val="11"/>
              </w:rPr>
              <w:t>з</w:t>
            </w:r>
            <w:r>
              <w:rPr>
                <w:rStyle w:val="11"/>
              </w:rPr>
              <w:t>водительность скважин определить в процессе прое</w:t>
            </w:r>
            <w:r>
              <w:rPr>
                <w:rStyle w:val="11"/>
              </w:rPr>
              <w:t>к</w:t>
            </w:r>
            <w:r>
              <w:rPr>
                <w:rStyle w:val="11"/>
              </w:rPr>
              <w:t xml:space="preserve">тирования.  </w:t>
            </w:r>
          </w:p>
          <w:p w:rsidR="002155C9" w:rsidRDefault="002155C9">
            <w:pPr>
              <w:pStyle w:val="3"/>
              <w:shd w:val="clear" w:color="auto" w:fill="auto"/>
              <w:tabs>
                <w:tab w:val="left" w:pos="-44"/>
              </w:tabs>
              <w:spacing w:before="0" w:line="259" w:lineRule="exact"/>
              <w:jc w:val="both"/>
              <w:rPr>
                <w:rStyle w:val="11"/>
              </w:rPr>
            </w:pPr>
            <w:r>
              <w:rPr>
                <w:rStyle w:val="11"/>
              </w:rPr>
              <w:t>Разработать раздел зон санитарной  охраны источника водоснабжения, получить экспертное заключение и санитарно-эпидемиологическое заключение на разр</w:t>
            </w:r>
            <w:r>
              <w:rPr>
                <w:rStyle w:val="11"/>
              </w:rPr>
              <w:t>а</w:t>
            </w:r>
            <w:r>
              <w:rPr>
                <w:rStyle w:val="11"/>
              </w:rPr>
              <w:t>ботанный раздел ЗСО.</w:t>
            </w:r>
          </w:p>
          <w:p w:rsidR="002155C9" w:rsidRDefault="002155C9">
            <w:pPr>
              <w:snapToGrid w:val="0"/>
              <w:jc w:val="both"/>
              <w:rPr>
                <w:rStyle w:val="11"/>
                <w:rFonts w:eastAsiaTheme="minorHAnsi"/>
              </w:rPr>
            </w:pPr>
            <w:r>
              <w:rPr>
                <w:rStyle w:val="11"/>
                <w:rFonts w:eastAsiaTheme="minorHAnsi"/>
              </w:rPr>
              <w:t xml:space="preserve">Запроектировать насосную станция 2-го подъема– </w:t>
            </w:r>
            <w:proofErr w:type="gramStart"/>
            <w:r>
              <w:rPr>
                <w:rStyle w:val="11"/>
                <w:rFonts w:eastAsiaTheme="minorHAnsi"/>
              </w:rPr>
              <w:t>пр</w:t>
            </w:r>
            <w:proofErr w:type="gramEnd"/>
            <w:r>
              <w:rPr>
                <w:rStyle w:val="11"/>
                <w:rFonts w:eastAsiaTheme="minorHAnsi"/>
              </w:rPr>
              <w:t>оизводительность определить проектом, пред</w:t>
            </w:r>
            <w:r>
              <w:rPr>
                <w:rStyle w:val="11"/>
                <w:rFonts w:eastAsiaTheme="minorHAnsi"/>
              </w:rPr>
              <w:t>у</w:t>
            </w:r>
            <w:r>
              <w:rPr>
                <w:rStyle w:val="11"/>
                <w:rFonts w:eastAsiaTheme="minorHAnsi"/>
              </w:rPr>
              <w:t>смотреть расход на противопожарные нужды. Насо</w:t>
            </w:r>
            <w:r>
              <w:rPr>
                <w:rStyle w:val="11"/>
                <w:rFonts w:eastAsiaTheme="minorHAnsi"/>
              </w:rPr>
              <w:t>с</w:t>
            </w:r>
            <w:r>
              <w:rPr>
                <w:rStyle w:val="11"/>
                <w:rFonts w:eastAsiaTheme="minorHAnsi"/>
              </w:rPr>
              <w:t xml:space="preserve">ное оборудование определить проектом и согласовать с Заказчиком. В здании </w:t>
            </w:r>
            <w:proofErr w:type="gramStart"/>
            <w:r>
              <w:rPr>
                <w:rStyle w:val="11"/>
                <w:rFonts w:eastAsiaTheme="minorHAnsi"/>
              </w:rPr>
              <w:t>насосной</w:t>
            </w:r>
            <w:proofErr w:type="gramEnd"/>
            <w:r>
              <w:rPr>
                <w:rStyle w:val="11"/>
                <w:rFonts w:eastAsiaTheme="minorHAnsi"/>
              </w:rPr>
              <w:t xml:space="preserve"> предусмотреть ус</w:t>
            </w:r>
            <w:r>
              <w:rPr>
                <w:rStyle w:val="11"/>
                <w:rFonts w:eastAsiaTheme="minorHAnsi"/>
              </w:rPr>
              <w:t>т</w:t>
            </w:r>
            <w:r>
              <w:rPr>
                <w:rStyle w:val="11"/>
                <w:rFonts w:eastAsiaTheme="minorHAnsi"/>
              </w:rPr>
              <w:t>ройство помещений для персонала. Здание насосной  запроектировать с возможностью установки/замены насосного оборудования. Внутреннюю обвязку труб, фильтры-поглотители, резервуары, насосное оборуд</w:t>
            </w:r>
            <w:r>
              <w:rPr>
                <w:rStyle w:val="11"/>
                <w:rFonts w:eastAsiaTheme="minorHAnsi"/>
              </w:rPr>
              <w:t>о</w:t>
            </w:r>
            <w:r>
              <w:rPr>
                <w:rStyle w:val="11"/>
                <w:rFonts w:eastAsiaTheme="minorHAnsi"/>
              </w:rPr>
              <w:t>вание, оборудование скважин принять исходя из  ра</w:t>
            </w:r>
            <w:r>
              <w:rPr>
                <w:rStyle w:val="11"/>
                <w:rFonts w:eastAsiaTheme="minorHAnsi"/>
              </w:rPr>
              <w:t>с</w:t>
            </w:r>
            <w:r>
              <w:rPr>
                <w:rStyle w:val="11"/>
                <w:rFonts w:eastAsiaTheme="minorHAnsi"/>
              </w:rPr>
              <w:t>хода 5080 м</w:t>
            </w:r>
            <w:r>
              <w:rPr>
                <w:rStyle w:val="11"/>
                <w:rFonts w:eastAsiaTheme="minorHAnsi"/>
                <w:vertAlign w:val="superscript"/>
              </w:rPr>
              <w:t>3</w:t>
            </w:r>
            <w:r>
              <w:rPr>
                <w:rStyle w:val="11"/>
                <w:rFonts w:eastAsiaTheme="minorHAnsi"/>
              </w:rPr>
              <w:t>/</w:t>
            </w:r>
            <w:proofErr w:type="spellStart"/>
            <w:r>
              <w:rPr>
                <w:rStyle w:val="11"/>
                <w:rFonts w:eastAsiaTheme="minorHAnsi"/>
              </w:rPr>
              <w:t>сут</w:t>
            </w:r>
            <w:proofErr w:type="spellEnd"/>
            <w:r>
              <w:rPr>
                <w:rStyle w:val="11"/>
                <w:rFonts w:eastAsiaTheme="minorHAnsi"/>
              </w:rPr>
              <w:t xml:space="preserve">. </w:t>
            </w:r>
          </w:p>
          <w:p w:rsidR="002155C9" w:rsidRDefault="002155C9">
            <w:pPr>
              <w:snapToGrid w:val="0"/>
              <w:jc w:val="both"/>
              <w:rPr>
                <w:rStyle w:val="11"/>
                <w:rFonts w:eastAsiaTheme="minorHAnsi"/>
              </w:rPr>
            </w:pPr>
            <w:r>
              <w:rPr>
                <w:rStyle w:val="11"/>
                <w:rFonts w:eastAsiaTheme="minorHAnsi"/>
              </w:rPr>
              <w:t>Запроектировать резервуары чистой воды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Style w:val="11"/>
                <w:rFonts w:eastAsiaTheme="minorHAnsi"/>
              </w:rPr>
              <w:t xml:space="preserve"> моноли</w:t>
            </w:r>
            <w:r>
              <w:rPr>
                <w:rStyle w:val="11"/>
                <w:rFonts w:eastAsiaTheme="minorHAnsi"/>
              </w:rPr>
              <w:t>т</w:t>
            </w:r>
            <w:r>
              <w:rPr>
                <w:rStyle w:val="11"/>
                <w:rFonts w:eastAsiaTheme="minorHAnsi"/>
              </w:rPr>
              <w:t>ные с фильтрами-поглотителями</w:t>
            </w:r>
          </w:p>
          <w:p w:rsidR="002155C9" w:rsidRDefault="002155C9">
            <w:pPr>
              <w:snapToGrid w:val="0"/>
              <w:jc w:val="both"/>
              <w:rPr>
                <w:rStyle w:val="11"/>
                <w:rFonts w:eastAsiaTheme="minorHAnsi"/>
              </w:rPr>
            </w:pPr>
            <w:r>
              <w:rPr>
                <w:rStyle w:val="11"/>
                <w:rFonts w:eastAsiaTheme="minorHAnsi"/>
              </w:rPr>
              <w:t xml:space="preserve">На основании полученных исследований подобрать систему  обеззараживания и очистки  воды. </w:t>
            </w:r>
          </w:p>
          <w:p w:rsidR="002155C9" w:rsidRDefault="002155C9">
            <w:pPr>
              <w:snapToGrid w:val="0"/>
              <w:jc w:val="both"/>
              <w:rPr>
                <w:rStyle w:val="11"/>
                <w:rFonts w:eastAsiaTheme="minorHAnsi"/>
              </w:rPr>
            </w:pPr>
            <w:r>
              <w:rPr>
                <w:rStyle w:val="11"/>
                <w:rFonts w:eastAsiaTheme="minorHAnsi"/>
              </w:rPr>
              <w:t>Отопление сооружений – электрическое. Запроект</w:t>
            </w:r>
            <w:r>
              <w:rPr>
                <w:rStyle w:val="11"/>
                <w:rFonts w:eastAsiaTheme="minorHAnsi"/>
              </w:rPr>
              <w:t>и</w:t>
            </w:r>
            <w:r>
              <w:rPr>
                <w:rStyle w:val="11"/>
                <w:rFonts w:eastAsiaTheme="minorHAnsi"/>
              </w:rPr>
              <w:t xml:space="preserve">ровать электрификацию и вентиляцию здания </w:t>
            </w:r>
            <w:proofErr w:type="gramStart"/>
            <w:r>
              <w:rPr>
                <w:rStyle w:val="11"/>
                <w:rFonts w:eastAsiaTheme="minorHAnsi"/>
              </w:rPr>
              <w:t>насо</w:t>
            </w:r>
            <w:r>
              <w:rPr>
                <w:rStyle w:val="11"/>
                <w:rFonts w:eastAsiaTheme="minorHAnsi"/>
              </w:rPr>
              <w:t>с</w:t>
            </w:r>
            <w:r>
              <w:rPr>
                <w:rStyle w:val="11"/>
                <w:rFonts w:eastAsiaTheme="minorHAnsi"/>
              </w:rPr>
              <w:t>ной</w:t>
            </w:r>
            <w:proofErr w:type="gramEnd"/>
            <w:r>
              <w:rPr>
                <w:rStyle w:val="11"/>
                <w:rFonts w:eastAsiaTheme="minorHAnsi"/>
              </w:rPr>
              <w:t>. Предусмотреть пожарно-охранную сигнализ</w:t>
            </w:r>
            <w:r>
              <w:rPr>
                <w:rStyle w:val="11"/>
                <w:rFonts w:eastAsiaTheme="minorHAnsi"/>
              </w:rPr>
              <w:t>а</w:t>
            </w:r>
            <w:r>
              <w:rPr>
                <w:rStyle w:val="11"/>
                <w:rFonts w:eastAsiaTheme="minorHAnsi"/>
              </w:rPr>
              <w:t xml:space="preserve">цию и </w:t>
            </w:r>
            <w:proofErr w:type="spellStart"/>
            <w:r>
              <w:rPr>
                <w:rStyle w:val="11"/>
                <w:rFonts w:eastAsiaTheme="minorHAnsi"/>
              </w:rPr>
              <w:t>молниезащиту</w:t>
            </w:r>
            <w:proofErr w:type="spellEnd"/>
            <w:r>
              <w:rPr>
                <w:rStyle w:val="11"/>
                <w:rFonts w:eastAsiaTheme="minorHAnsi"/>
              </w:rPr>
              <w:t xml:space="preserve"> здания.</w:t>
            </w:r>
          </w:p>
          <w:p w:rsidR="002155C9" w:rsidRDefault="002155C9">
            <w:pPr>
              <w:snapToGrid w:val="0"/>
              <w:jc w:val="both"/>
              <w:rPr>
                <w:rStyle w:val="11"/>
                <w:rFonts w:eastAsiaTheme="minorHAnsi"/>
              </w:rPr>
            </w:pPr>
            <w:r>
              <w:rPr>
                <w:rStyle w:val="11"/>
                <w:rFonts w:eastAsiaTheme="minorHAnsi"/>
              </w:rPr>
              <w:t>Запроектировать внутриплощадочные сети и соор</w:t>
            </w:r>
            <w:r>
              <w:rPr>
                <w:rStyle w:val="11"/>
                <w:rFonts w:eastAsiaTheme="minorHAnsi"/>
              </w:rPr>
              <w:t>у</w:t>
            </w:r>
            <w:r>
              <w:rPr>
                <w:rStyle w:val="11"/>
                <w:rFonts w:eastAsiaTheme="minorHAnsi"/>
              </w:rPr>
              <w:t>жения для электроснабжения водозабора, а также для освещения территории водозабора. Марку опор, тип светильников, марку кабеля, протяженность, необх</w:t>
            </w:r>
            <w:r>
              <w:rPr>
                <w:rStyle w:val="11"/>
                <w:rFonts w:eastAsiaTheme="minorHAnsi"/>
              </w:rPr>
              <w:t>о</w:t>
            </w:r>
            <w:r>
              <w:rPr>
                <w:rStyle w:val="11"/>
                <w:rFonts w:eastAsiaTheme="minorHAnsi"/>
              </w:rPr>
              <w:t>димое дополнительное оборудование для электр</w:t>
            </w:r>
            <w:r>
              <w:rPr>
                <w:rStyle w:val="11"/>
                <w:rFonts w:eastAsiaTheme="minorHAnsi"/>
              </w:rPr>
              <w:t>о</w:t>
            </w:r>
            <w:r>
              <w:rPr>
                <w:rStyle w:val="11"/>
                <w:rFonts w:eastAsiaTheme="minorHAnsi"/>
              </w:rPr>
              <w:t xml:space="preserve">снабжения водозабора определить проектом. </w:t>
            </w:r>
          </w:p>
          <w:p w:rsidR="002155C9" w:rsidRDefault="002155C9">
            <w:pPr>
              <w:snapToGrid w:val="0"/>
              <w:jc w:val="both"/>
              <w:rPr>
                <w:rStyle w:val="11"/>
                <w:rFonts w:eastAsiaTheme="minorHAnsi"/>
              </w:rPr>
            </w:pPr>
            <w:r>
              <w:rPr>
                <w:rStyle w:val="11"/>
                <w:rFonts w:eastAsiaTheme="minorHAnsi"/>
              </w:rPr>
              <w:t>Запроектировать ограждение территории первого пояса водозабора, тип ограждения определить прое</w:t>
            </w:r>
            <w:r>
              <w:rPr>
                <w:rStyle w:val="11"/>
                <w:rFonts w:eastAsiaTheme="minorHAnsi"/>
              </w:rPr>
              <w:t>к</w:t>
            </w:r>
            <w:r>
              <w:rPr>
                <w:rStyle w:val="11"/>
                <w:rFonts w:eastAsiaTheme="minorHAnsi"/>
              </w:rPr>
              <w:t>том.</w:t>
            </w:r>
          </w:p>
          <w:p w:rsidR="002155C9" w:rsidRDefault="002155C9">
            <w:pPr>
              <w:snapToGrid w:val="0"/>
              <w:jc w:val="both"/>
              <w:rPr>
                <w:rStyle w:val="11"/>
                <w:rFonts w:eastAsiaTheme="minorHAnsi"/>
              </w:rPr>
            </w:pPr>
            <w:r>
              <w:rPr>
                <w:rStyle w:val="11"/>
                <w:rFonts w:eastAsiaTheme="minorHAnsi"/>
              </w:rPr>
              <w:t>Запроектировать систему диспетчеризации водозаб</w:t>
            </w:r>
            <w:r>
              <w:rPr>
                <w:rStyle w:val="11"/>
                <w:rFonts w:eastAsiaTheme="minorHAnsi"/>
              </w:rPr>
              <w:t>о</w:t>
            </w:r>
            <w:r>
              <w:rPr>
                <w:rStyle w:val="11"/>
                <w:rFonts w:eastAsiaTheme="minorHAnsi"/>
              </w:rPr>
              <w:t>ра.</w:t>
            </w:r>
          </w:p>
          <w:p w:rsidR="002155C9" w:rsidRDefault="002155C9">
            <w:pPr>
              <w:pStyle w:val="3"/>
              <w:shd w:val="clear" w:color="auto" w:fill="auto"/>
              <w:tabs>
                <w:tab w:val="left" w:pos="-44"/>
              </w:tabs>
              <w:spacing w:before="0" w:line="259" w:lineRule="exact"/>
              <w:jc w:val="both"/>
              <w:rPr>
                <w:rStyle w:val="11"/>
                <w:rFonts w:eastAsiaTheme="minorHAnsi"/>
              </w:rPr>
            </w:pPr>
            <w:r>
              <w:t>Запроектировать сеть водопровода от водозабора до площадки с застройкой в г</w:t>
            </w:r>
            <w:proofErr w:type="gramStart"/>
            <w:r>
              <w:t>.Р</w:t>
            </w:r>
            <w:proofErr w:type="gramEnd"/>
            <w:r>
              <w:t>оссошь, п</w:t>
            </w:r>
            <w:r>
              <w:rPr>
                <w:rStyle w:val="11"/>
                <w:rFonts w:eastAsiaTheme="minorHAnsi"/>
              </w:rPr>
              <w:t>ротяженность  сетей , диаметр, трассировку определить в ходе пр</w:t>
            </w:r>
            <w:r>
              <w:rPr>
                <w:rStyle w:val="11"/>
                <w:rFonts w:eastAsiaTheme="minorHAnsi"/>
              </w:rPr>
              <w:t>о</w:t>
            </w:r>
            <w:r>
              <w:rPr>
                <w:rStyle w:val="11"/>
                <w:rFonts w:eastAsiaTheme="minorHAnsi"/>
              </w:rPr>
              <w:t>ектирования и согласно утвержденного ППТ, ПМТ. Ориентировочная длина водопроводной сети 7 км.</w:t>
            </w:r>
          </w:p>
          <w:p w:rsidR="002155C9" w:rsidRDefault="002155C9">
            <w:pPr>
              <w:pStyle w:val="3"/>
              <w:shd w:val="clear" w:color="auto" w:fill="auto"/>
              <w:tabs>
                <w:tab w:val="left" w:pos="-44"/>
              </w:tabs>
              <w:spacing w:before="0" w:line="259" w:lineRule="exact"/>
              <w:jc w:val="both"/>
              <w:rPr>
                <w:rStyle w:val="11"/>
                <w:rFonts w:eastAsiaTheme="minorHAnsi"/>
              </w:rPr>
            </w:pPr>
            <w:r>
              <w:rPr>
                <w:rStyle w:val="11"/>
                <w:rFonts w:eastAsiaTheme="minorHAnsi"/>
              </w:rPr>
              <w:t>Запроектировать канализацию для сброса произво</w:t>
            </w:r>
            <w:r>
              <w:rPr>
                <w:rStyle w:val="11"/>
                <w:rFonts w:eastAsiaTheme="minorHAnsi"/>
              </w:rPr>
              <w:t>д</w:t>
            </w:r>
            <w:r>
              <w:rPr>
                <w:rStyle w:val="11"/>
                <w:rFonts w:eastAsiaTheme="minorHAnsi"/>
              </w:rPr>
              <w:t xml:space="preserve">ственных вод от ВЗУ до точки сброса в </w:t>
            </w:r>
            <w:proofErr w:type="gramStart"/>
            <w:r>
              <w:rPr>
                <w:rStyle w:val="11"/>
                <w:rFonts w:eastAsiaTheme="minorHAnsi"/>
              </w:rPr>
              <w:t>г</w:t>
            </w:r>
            <w:proofErr w:type="gramEnd"/>
            <w:r>
              <w:rPr>
                <w:rStyle w:val="11"/>
                <w:rFonts w:eastAsiaTheme="minorHAnsi"/>
              </w:rPr>
              <w:t>. Россошь. Технические условия на сброс получает  Исполн</w:t>
            </w:r>
            <w:r>
              <w:rPr>
                <w:rStyle w:val="11"/>
                <w:rFonts w:eastAsiaTheme="minorHAnsi"/>
              </w:rPr>
              <w:t>и</w:t>
            </w:r>
            <w:r>
              <w:rPr>
                <w:rStyle w:val="11"/>
                <w:rFonts w:eastAsiaTheme="minorHAnsi"/>
              </w:rPr>
              <w:t>тель. Протяженность  сетей</w:t>
            </w:r>
            <w:proofErr w:type="gramStart"/>
            <w:r>
              <w:rPr>
                <w:rStyle w:val="11"/>
                <w:rFonts w:eastAsiaTheme="minorHAnsi"/>
              </w:rPr>
              <w:t xml:space="preserve"> ,</w:t>
            </w:r>
            <w:proofErr w:type="gramEnd"/>
            <w:r>
              <w:rPr>
                <w:rStyle w:val="11"/>
                <w:rFonts w:eastAsiaTheme="minorHAnsi"/>
              </w:rPr>
              <w:t xml:space="preserve"> диаметр, трассировку определить в ходе проектирования. Ориентировочная длина 7 км. На территории ВЗУ запроектировать КНС ориентировочной производительностью не менее 90 м3/ч. Точные параметры определить в процессе пр</w:t>
            </w:r>
            <w:r>
              <w:rPr>
                <w:rStyle w:val="11"/>
                <w:rFonts w:eastAsiaTheme="minorHAnsi"/>
              </w:rPr>
              <w:t>о</w:t>
            </w:r>
            <w:r>
              <w:rPr>
                <w:rStyle w:val="11"/>
                <w:rFonts w:eastAsiaTheme="minorHAnsi"/>
              </w:rPr>
              <w:t>ектирования.</w:t>
            </w:r>
          </w:p>
          <w:p w:rsidR="002155C9" w:rsidRDefault="002155C9">
            <w:pPr>
              <w:pStyle w:val="3"/>
              <w:shd w:val="clear" w:color="auto" w:fill="auto"/>
              <w:tabs>
                <w:tab w:val="left" w:pos="-44"/>
              </w:tabs>
              <w:spacing w:before="0" w:line="259" w:lineRule="exact"/>
              <w:jc w:val="both"/>
              <w:rPr>
                <w:rStyle w:val="11"/>
                <w:rFonts w:eastAsiaTheme="minorHAnsi"/>
              </w:rPr>
            </w:pPr>
            <w:r>
              <w:rPr>
                <w:rStyle w:val="11"/>
                <w:rFonts w:eastAsiaTheme="minorHAnsi"/>
              </w:rPr>
              <w:t>Запроектировать подъездную автомобильную асфал</w:t>
            </w:r>
            <w:r>
              <w:rPr>
                <w:rStyle w:val="11"/>
                <w:rFonts w:eastAsiaTheme="minorHAnsi"/>
              </w:rPr>
              <w:t>ь</w:t>
            </w:r>
            <w:r>
              <w:rPr>
                <w:rStyle w:val="11"/>
                <w:rFonts w:eastAsiaTheme="minorHAnsi"/>
              </w:rPr>
              <w:t xml:space="preserve">тированную дорогу к ВЗУ. Точную протяженность, ширину полос движения, трассировку определить в ходе проектирования. Ориентировочная длина  3 км. При необходимости запроектировать </w:t>
            </w:r>
            <w:proofErr w:type="spellStart"/>
            <w:r>
              <w:rPr>
                <w:rStyle w:val="11"/>
                <w:rFonts w:eastAsiaTheme="minorHAnsi"/>
              </w:rPr>
              <w:t>водоперепус</w:t>
            </w:r>
            <w:r>
              <w:rPr>
                <w:rStyle w:val="11"/>
                <w:rFonts w:eastAsiaTheme="minorHAnsi"/>
              </w:rPr>
              <w:t>к</w:t>
            </w:r>
            <w:r>
              <w:rPr>
                <w:rStyle w:val="11"/>
                <w:rFonts w:eastAsiaTheme="minorHAnsi"/>
              </w:rPr>
              <w:t>ные</w:t>
            </w:r>
            <w:proofErr w:type="spellEnd"/>
            <w:r>
              <w:rPr>
                <w:rStyle w:val="11"/>
                <w:rFonts w:eastAsiaTheme="minorHAnsi"/>
              </w:rPr>
              <w:t xml:space="preserve"> трубы.</w:t>
            </w:r>
          </w:p>
          <w:p w:rsidR="002155C9" w:rsidRDefault="002155C9">
            <w:pPr>
              <w:pStyle w:val="3"/>
              <w:shd w:val="clear" w:color="auto" w:fill="auto"/>
              <w:tabs>
                <w:tab w:val="left" w:pos="-44"/>
              </w:tabs>
              <w:spacing w:before="0" w:line="259" w:lineRule="exact"/>
              <w:jc w:val="both"/>
              <w:rPr>
                <w:rStyle w:val="11"/>
                <w:rFonts w:eastAsiaTheme="minorHAnsi"/>
              </w:rPr>
            </w:pPr>
            <w:r>
              <w:rPr>
                <w:rStyle w:val="11"/>
                <w:rFonts w:eastAsiaTheme="minorHAnsi"/>
              </w:rPr>
              <w:t xml:space="preserve">Запроектировать канализацию для </w:t>
            </w:r>
            <w:r>
              <w:rPr>
                <w:rStyle w:val="11"/>
                <w:rFonts w:eastAsiaTheme="minorHAnsi"/>
                <w:bCs/>
              </w:rPr>
              <w:t>территории жилой застройки восточной части города Россошь Росс</w:t>
            </w:r>
            <w:r>
              <w:rPr>
                <w:rStyle w:val="11"/>
                <w:rFonts w:eastAsiaTheme="minorHAnsi"/>
                <w:bCs/>
              </w:rPr>
              <w:t>о</w:t>
            </w:r>
            <w:r>
              <w:rPr>
                <w:rStyle w:val="11"/>
                <w:rFonts w:eastAsiaTheme="minorHAnsi"/>
                <w:bCs/>
              </w:rPr>
              <w:t>шанского муниципального района Воронежской о</w:t>
            </w:r>
            <w:r>
              <w:rPr>
                <w:rStyle w:val="11"/>
                <w:rFonts w:eastAsiaTheme="minorHAnsi"/>
                <w:bCs/>
              </w:rPr>
              <w:t>б</w:t>
            </w:r>
            <w:r>
              <w:rPr>
                <w:rStyle w:val="11"/>
                <w:rFonts w:eastAsiaTheme="minorHAnsi"/>
                <w:bCs/>
              </w:rPr>
              <w:t>ласти</w:t>
            </w:r>
            <w:r>
              <w:rPr>
                <w:rStyle w:val="11"/>
                <w:rFonts w:eastAsiaTheme="minorHAnsi"/>
              </w:rPr>
              <w:t>. Технические условия на сброс получает  И</w:t>
            </w:r>
            <w:r>
              <w:rPr>
                <w:rStyle w:val="11"/>
                <w:rFonts w:eastAsiaTheme="minorHAnsi"/>
              </w:rPr>
              <w:t>с</w:t>
            </w:r>
            <w:r>
              <w:rPr>
                <w:rStyle w:val="11"/>
                <w:rFonts w:eastAsiaTheme="minorHAnsi"/>
              </w:rPr>
              <w:t>полнитель. Протяженность  сетей</w:t>
            </w:r>
            <w:proofErr w:type="gramStart"/>
            <w:r>
              <w:rPr>
                <w:rStyle w:val="11"/>
                <w:rFonts w:eastAsiaTheme="minorHAnsi"/>
              </w:rPr>
              <w:t xml:space="preserve"> ,</w:t>
            </w:r>
            <w:proofErr w:type="gramEnd"/>
            <w:r>
              <w:rPr>
                <w:rStyle w:val="11"/>
                <w:rFonts w:eastAsiaTheme="minorHAnsi"/>
              </w:rPr>
              <w:t xml:space="preserve"> диаметр, трасс</w:t>
            </w:r>
            <w:r>
              <w:rPr>
                <w:rStyle w:val="11"/>
                <w:rFonts w:eastAsiaTheme="minorHAnsi"/>
              </w:rPr>
              <w:t>и</w:t>
            </w:r>
            <w:r>
              <w:rPr>
                <w:rStyle w:val="11"/>
                <w:rFonts w:eastAsiaTheme="minorHAnsi"/>
              </w:rPr>
              <w:t>ровку определить в ходе проектирования. Ориентир</w:t>
            </w:r>
            <w:r>
              <w:rPr>
                <w:rStyle w:val="11"/>
                <w:rFonts w:eastAsiaTheme="minorHAnsi"/>
              </w:rPr>
              <w:t>о</w:t>
            </w:r>
            <w:r>
              <w:rPr>
                <w:rStyle w:val="11"/>
                <w:rFonts w:eastAsiaTheme="minorHAnsi"/>
              </w:rPr>
              <w:t>вочная длина самотечной сети 32 км. Ориентирово</w:t>
            </w:r>
            <w:r>
              <w:rPr>
                <w:rStyle w:val="11"/>
                <w:rFonts w:eastAsiaTheme="minorHAnsi"/>
              </w:rPr>
              <w:t>ч</w:t>
            </w:r>
            <w:r>
              <w:rPr>
                <w:rStyle w:val="11"/>
                <w:rFonts w:eastAsiaTheme="minorHAnsi"/>
              </w:rPr>
              <w:t>ная длина напорной сети 2 км. На территории з</w:t>
            </w:r>
            <w:r>
              <w:rPr>
                <w:rStyle w:val="11"/>
                <w:rFonts w:eastAsiaTheme="minorHAnsi"/>
              </w:rPr>
              <w:t>а</w:t>
            </w:r>
            <w:r>
              <w:rPr>
                <w:rStyle w:val="11"/>
                <w:rFonts w:eastAsiaTheme="minorHAnsi"/>
              </w:rPr>
              <w:t>стройки запроектировать КНС (с павильоном) орие</w:t>
            </w:r>
            <w:r>
              <w:rPr>
                <w:rStyle w:val="11"/>
                <w:rFonts w:eastAsiaTheme="minorHAnsi"/>
              </w:rPr>
              <w:t>н</w:t>
            </w:r>
            <w:r>
              <w:rPr>
                <w:rStyle w:val="11"/>
                <w:rFonts w:eastAsiaTheme="minorHAnsi"/>
              </w:rPr>
              <w:t>тировочной производительностью не менее 386 м3/ч. Точные параметры определить в процессе проектир</w:t>
            </w:r>
            <w:r>
              <w:rPr>
                <w:rStyle w:val="11"/>
                <w:rFonts w:eastAsiaTheme="minorHAnsi"/>
              </w:rPr>
              <w:t>о</w:t>
            </w:r>
            <w:r>
              <w:rPr>
                <w:rStyle w:val="11"/>
                <w:rFonts w:eastAsiaTheme="minorHAnsi"/>
              </w:rPr>
              <w:t>вания.</w:t>
            </w:r>
          </w:p>
          <w:p w:rsidR="002155C9" w:rsidRDefault="002155C9">
            <w:pPr>
              <w:pStyle w:val="3"/>
              <w:shd w:val="clear" w:color="auto" w:fill="auto"/>
              <w:tabs>
                <w:tab w:val="left" w:pos="-44"/>
              </w:tabs>
              <w:spacing w:before="0" w:line="259" w:lineRule="exact"/>
              <w:jc w:val="both"/>
              <w:rPr>
                <w:rStyle w:val="11"/>
                <w:rFonts w:eastAsiaTheme="minorHAnsi"/>
              </w:rPr>
            </w:pPr>
            <w:r>
              <w:rPr>
                <w:rStyle w:val="11"/>
                <w:rFonts w:eastAsiaTheme="minorHAnsi"/>
              </w:rPr>
              <w:t xml:space="preserve">Запроектировать водопровод для </w:t>
            </w:r>
            <w:r>
              <w:rPr>
                <w:rStyle w:val="11"/>
                <w:rFonts w:eastAsiaTheme="minorHAnsi"/>
                <w:bCs/>
              </w:rPr>
              <w:t>территории жилой застройки восточной части города Россошь Росс</w:t>
            </w:r>
            <w:r>
              <w:rPr>
                <w:rStyle w:val="11"/>
                <w:rFonts w:eastAsiaTheme="minorHAnsi"/>
                <w:bCs/>
              </w:rPr>
              <w:t>о</w:t>
            </w:r>
            <w:r>
              <w:rPr>
                <w:rStyle w:val="11"/>
                <w:rFonts w:eastAsiaTheme="minorHAnsi"/>
                <w:bCs/>
              </w:rPr>
              <w:t>шанского муниципального района Воронежской о</w:t>
            </w:r>
            <w:r>
              <w:rPr>
                <w:rStyle w:val="11"/>
                <w:rFonts w:eastAsiaTheme="minorHAnsi"/>
                <w:bCs/>
              </w:rPr>
              <w:t>б</w:t>
            </w:r>
            <w:r>
              <w:rPr>
                <w:rStyle w:val="11"/>
                <w:rFonts w:eastAsiaTheme="minorHAnsi"/>
                <w:bCs/>
              </w:rPr>
              <w:t>ласти</w:t>
            </w:r>
            <w:r>
              <w:rPr>
                <w:rStyle w:val="11"/>
                <w:rFonts w:eastAsiaTheme="minorHAnsi"/>
              </w:rPr>
              <w:t>. Протяженность  сетей</w:t>
            </w:r>
            <w:proofErr w:type="gramStart"/>
            <w:r>
              <w:rPr>
                <w:rStyle w:val="11"/>
                <w:rFonts w:eastAsiaTheme="minorHAnsi"/>
              </w:rPr>
              <w:t xml:space="preserve"> ,</w:t>
            </w:r>
            <w:proofErr w:type="gramEnd"/>
            <w:r>
              <w:rPr>
                <w:rStyle w:val="11"/>
                <w:rFonts w:eastAsiaTheme="minorHAnsi"/>
              </w:rPr>
              <w:t xml:space="preserve"> диаметр, трассировку определить в ходе проектирования. Ориентировочная длина сети 35 км. Точные параметры определить в процессе проектирования.</w:t>
            </w:r>
          </w:p>
          <w:p w:rsidR="002155C9" w:rsidRDefault="002155C9">
            <w:pPr>
              <w:pStyle w:val="3"/>
              <w:shd w:val="clear" w:color="auto" w:fill="auto"/>
              <w:tabs>
                <w:tab w:val="left" w:pos="-44"/>
              </w:tabs>
              <w:spacing w:before="0" w:line="259" w:lineRule="exact"/>
              <w:jc w:val="both"/>
              <w:rPr>
                <w:rStyle w:val="11"/>
                <w:rFonts w:eastAsiaTheme="minorHAnsi"/>
              </w:rPr>
            </w:pPr>
            <w:r>
              <w:rPr>
                <w:rStyle w:val="11"/>
                <w:rFonts w:eastAsiaTheme="minorHAnsi"/>
              </w:rPr>
              <w:t>Все выполняемые проектные решения  согласовать с Заказчиком.</w:t>
            </w:r>
          </w:p>
          <w:p w:rsidR="002155C9" w:rsidRDefault="002155C9">
            <w:pPr>
              <w:pStyle w:val="3"/>
              <w:shd w:val="clear" w:color="auto" w:fill="auto"/>
              <w:spacing w:before="0" w:line="250" w:lineRule="exact"/>
              <w:jc w:val="both"/>
            </w:pPr>
            <w:r>
              <w:rPr>
                <w:rStyle w:val="11"/>
              </w:rPr>
              <w:t xml:space="preserve">Разработать разделы: «Охрана окружающей среды», «Перечень мероприятий по обеспечению пожарной безопасности». </w:t>
            </w:r>
          </w:p>
          <w:p w:rsidR="002155C9" w:rsidRDefault="002155C9">
            <w:pPr>
              <w:pStyle w:val="3"/>
              <w:shd w:val="clear" w:color="auto" w:fill="auto"/>
              <w:spacing w:before="0" w:line="250" w:lineRule="exact"/>
              <w:ind w:firstLine="360"/>
              <w:jc w:val="both"/>
            </w:pPr>
            <w:r>
              <w:rPr>
                <w:rStyle w:val="11"/>
              </w:rPr>
              <w:t>Определить и согласовать место складирования вывозимого грунта, место размещения песчаного карьера.</w:t>
            </w:r>
          </w:p>
          <w:p w:rsidR="002155C9" w:rsidRDefault="002155C9">
            <w:pPr>
              <w:pStyle w:val="3"/>
              <w:shd w:val="clear" w:color="auto" w:fill="auto"/>
              <w:spacing w:before="0" w:line="250" w:lineRule="exact"/>
              <w:ind w:firstLine="360"/>
              <w:jc w:val="both"/>
              <w:rPr>
                <w:rStyle w:val="11"/>
              </w:rPr>
            </w:pPr>
            <w:r>
              <w:rPr>
                <w:rStyle w:val="11"/>
              </w:rPr>
              <w:t>Получить положительное заключение государс</w:t>
            </w:r>
            <w:r>
              <w:rPr>
                <w:rStyle w:val="11"/>
              </w:rPr>
              <w:t>т</w:t>
            </w:r>
            <w:r>
              <w:rPr>
                <w:rStyle w:val="11"/>
              </w:rPr>
              <w:t>венной экспертизы проектной документации (вкл</w:t>
            </w:r>
            <w:r>
              <w:rPr>
                <w:rStyle w:val="11"/>
              </w:rPr>
              <w:t>ю</w:t>
            </w:r>
            <w:r>
              <w:rPr>
                <w:rStyle w:val="11"/>
              </w:rPr>
              <w:t xml:space="preserve">чая сметы) и результатов инженерных изысканий. Получить </w:t>
            </w:r>
            <w:proofErr w:type="gramStart"/>
            <w:r>
              <w:rPr>
                <w:rStyle w:val="11"/>
              </w:rPr>
              <w:t>положительное</w:t>
            </w:r>
            <w:proofErr w:type="gramEnd"/>
            <w:r>
              <w:rPr>
                <w:rStyle w:val="11"/>
              </w:rPr>
              <w:t xml:space="preserve"> заключения о проверке до</w:t>
            </w:r>
            <w:r>
              <w:rPr>
                <w:rStyle w:val="11"/>
              </w:rPr>
              <w:t>с</w:t>
            </w:r>
            <w:r>
              <w:rPr>
                <w:rStyle w:val="11"/>
              </w:rPr>
              <w:t xml:space="preserve">товерности сметной стоимости. </w:t>
            </w:r>
          </w:p>
          <w:p w:rsidR="002155C9" w:rsidRDefault="002155C9">
            <w:pPr>
              <w:pStyle w:val="3"/>
              <w:shd w:val="clear" w:color="auto" w:fill="auto"/>
              <w:spacing w:before="0" w:line="250" w:lineRule="exact"/>
              <w:ind w:firstLine="360"/>
              <w:jc w:val="both"/>
            </w:pPr>
            <w:r>
              <w:t>Все решения по материалам, планировке, типу и виду ОКС согласовывать с заказчиком.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3"/>
              <w:numPr>
                <w:ilvl w:val="0"/>
                <w:numId w:val="34"/>
              </w:numPr>
              <w:shd w:val="clear" w:color="auto" w:fill="auto"/>
              <w:spacing w:before="0" w:line="210" w:lineRule="exact"/>
              <w:ind w:hanging="578"/>
              <w:rPr>
                <w:sz w:val="22"/>
                <w:szCs w:val="22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50" w:lineRule="exact"/>
              <w:ind w:left="100"/>
              <w:rPr>
                <w:rStyle w:val="af2"/>
                <w:sz w:val="22"/>
                <w:szCs w:val="20"/>
              </w:rPr>
            </w:pPr>
            <w:r>
              <w:rPr>
                <w:rStyle w:val="af2"/>
                <w:sz w:val="22"/>
                <w:szCs w:val="20"/>
              </w:rPr>
              <w:t>Требования к проекту полосы отвода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pacing w:before="0" w:line="240" w:lineRule="auto"/>
              <w:ind w:firstLine="378"/>
            </w:pPr>
            <w:r>
              <w:t>Разработать раздел согласно 87 Постановления Правительства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3"/>
              <w:numPr>
                <w:ilvl w:val="0"/>
                <w:numId w:val="34"/>
              </w:numPr>
              <w:shd w:val="clear" w:color="auto" w:fill="auto"/>
              <w:spacing w:before="0" w:line="210" w:lineRule="exact"/>
              <w:ind w:hanging="578"/>
              <w:rPr>
                <w:sz w:val="22"/>
                <w:szCs w:val="22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50" w:lineRule="exact"/>
              <w:ind w:left="100"/>
              <w:rPr>
                <w:rStyle w:val="af2"/>
                <w:sz w:val="22"/>
                <w:szCs w:val="20"/>
              </w:rPr>
            </w:pPr>
            <w:r>
              <w:rPr>
                <w:rStyle w:val="af2"/>
                <w:sz w:val="22"/>
                <w:szCs w:val="20"/>
              </w:rPr>
              <w:t>Требования к зданиям, стро</w:t>
            </w:r>
            <w:r>
              <w:rPr>
                <w:rStyle w:val="af2"/>
                <w:sz w:val="22"/>
                <w:szCs w:val="20"/>
              </w:rPr>
              <w:t>е</w:t>
            </w:r>
            <w:r>
              <w:rPr>
                <w:rStyle w:val="af2"/>
                <w:sz w:val="22"/>
                <w:szCs w:val="20"/>
              </w:rPr>
              <w:t>ниям и сооружениям, входящим в инфраструктуру линейного объекта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pacing w:before="0" w:line="240" w:lineRule="auto"/>
              <w:ind w:firstLine="378"/>
            </w:pPr>
            <w:r>
              <w:t>Разрабатывается согласно 87 Постановления Пр</w:t>
            </w:r>
            <w:r>
              <w:t>а</w:t>
            </w:r>
            <w:r>
              <w:t>вительства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3"/>
              <w:numPr>
                <w:ilvl w:val="0"/>
                <w:numId w:val="34"/>
              </w:numPr>
              <w:shd w:val="clear" w:color="auto" w:fill="auto"/>
              <w:spacing w:before="0" w:line="210" w:lineRule="exact"/>
              <w:ind w:hanging="578"/>
              <w:rPr>
                <w:sz w:val="22"/>
                <w:szCs w:val="22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54" w:lineRule="exact"/>
              <w:ind w:left="120"/>
              <w:rPr>
                <w:rStyle w:val="af2"/>
                <w:bCs w:val="0"/>
                <w:i w:val="0"/>
                <w:iCs w:val="0"/>
                <w:sz w:val="22"/>
                <w:szCs w:val="20"/>
              </w:rPr>
            </w:pPr>
            <w:r>
              <w:rPr>
                <w:rStyle w:val="af2"/>
                <w:sz w:val="22"/>
                <w:szCs w:val="20"/>
              </w:rPr>
              <w:t>Требования к схеме планир</w:t>
            </w:r>
            <w:r>
              <w:rPr>
                <w:rStyle w:val="af2"/>
                <w:sz w:val="22"/>
                <w:szCs w:val="20"/>
              </w:rPr>
              <w:t>о</w:t>
            </w:r>
            <w:r>
              <w:rPr>
                <w:rStyle w:val="af2"/>
                <w:sz w:val="22"/>
                <w:szCs w:val="20"/>
              </w:rPr>
              <w:t>вочной организации земельного участка: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5C9" w:rsidRDefault="002155C9">
            <w:pPr>
              <w:keepNext/>
              <w:keepLines/>
              <w:snapToGrid w:val="0"/>
              <w:spacing w:line="22" w:lineRule="atLeast"/>
              <w:ind w:firstLine="5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Схему планировочной организации земельного участка (градостроительные решения, генплан, благоу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тройство, озеленение)  территории выполнить согласно своду правил       СП 42.13330.2011 "Градостроительс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во. Планировка и застройка городских и сельских пос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лений", с учетом характеристики объекта,        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2.4.1.3049-13 и др. 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3"/>
              <w:numPr>
                <w:ilvl w:val="0"/>
                <w:numId w:val="34"/>
              </w:numPr>
              <w:shd w:val="clear" w:color="auto" w:fill="auto"/>
              <w:spacing w:before="0" w:line="210" w:lineRule="exact"/>
              <w:ind w:hanging="578"/>
              <w:rPr>
                <w:sz w:val="22"/>
                <w:szCs w:val="22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50" w:lineRule="exact"/>
              <w:ind w:left="100"/>
              <w:rPr>
                <w:rStyle w:val="af2"/>
                <w:sz w:val="22"/>
                <w:szCs w:val="20"/>
              </w:rPr>
            </w:pPr>
            <w:r>
              <w:rPr>
                <w:rStyle w:val="af2"/>
                <w:sz w:val="22"/>
                <w:szCs w:val="20"/>
              </w:rPr>
              <w:t>Требования к архитектурно- планировочным решениям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pacing w:before="0" w:line="240" w:lineRule="auto"/>
              <w:ind w:firstLine="378"/>
            </w:pPr>
            <w:r>
              <w:t>Разрабатывается согласно 87 Постановления Пр</w:t>
            </w:r>
            <w:r>
              <w:t>а</w:t>
            </w:r>
            <w:r>
              <w:t>вительства</w:t>
            </w:r>
          </w:p>
          <w:p w:rsidR="002155C9" w:rsidRDefault="002155C9">
            <w:pPr>
              <w:pStyle w:val="3"/>
              <w:spacing w:before="0" w:line="240" w:lineRule="auto"/>
              <w:ind w:left="34"/>
              <w:rPr>
                <w:b/>
              </w:rPr>
            </w:pPr>
            <w:r>
              <w:rPr>
                <w:b/>
              </w:rPr>
              <w:t xml:space="preserve">Станция </w:t>
            </w:r>
            <w:r>
              <w:rPr>
                <w:b/>
                <w:lang w:val="en-US"/>
              </w:rPr>
              <w:t>II</w:t>
            </w:r>
            <w:r>
              <w:rPr>
                <w:b/>
              </w:rPr>
              <w:t xml:space="preserve"> подъема:</w:t>
            </w:r>
          </w:p>
          <w:p w:rsidR="002155C9" w:rsidRDefault="002155C9">
            <w:pPr>
              <w:pStyle w:val="3"/>
              <w:spacing w:before="0" w:line="240" w:lineRule="auto"/>
              <w:ind w:firstLine="236"/>
            </w:pPr>
            <w:r>
              <w:t xml:space="preserve">- этажность здания – </w:t>
            </w:r>
            <w:proofErr w:type="gramStart"/>
            <w:r>
              <w:t>одноэтажное</w:t>
            </w:r>
            <w:proofErr w:type="gramEnd"/>
            <w:r>
              <w:t xml:space="preserve"> с заглубленной частью в помещении машинного зала;</w:t>
            </w:r>
          </w:p>
          <w:p w:rsidR="002155C9" w:rsidRDefault="002155C9">
            <w:pPr>
              <w:pStyle w:val="3"/>
              <w:spacing w:before="0" w:line="240" w:lineRule="auto"/>
              <w:ind w:firstLine="236"/>
            </w:pPr>
            <w:r>
              <w:t>-предусмотреть размещение следующих технол</w:t>
            </w:r>
            <w:r>
              <w:t>о</w:t>
            </w:r>
            <w:r>
              <w:t>гических помещений:</w:t>
            </w:r>
          </w:p>
          <w:p w:rsidR="002155C9" w:rsidRDefault="002155C9">
            <w:pPr>
              <w:pStyle w:val="3"/>
              <w:spacing w:before="0" w:line="240" w:lineRule="auto"/>
              <w:ind w:firstLine="378"/>
            </w:pPr>
            <w:r>
              <w:t>- машинное помещение с заглубленной частью;</w:t>
            </w:r>
          </w:p>
          <w:p w:rsidR="002155C9" w:rsidRDefault="002155C9">
            <w:pPr>
              <w:pStyle w:val="3"/>
              <w:spacing w:before="0" w:line="240" w:lineRule="auto"/>
              <w:ind w:firstLine="378"/>
            </w:pPr>
            <w:r>
              <w:t xml:space="preserve">- мастерская;          </w:t>
            </w:r>
          </w:p>
          <w:p w:rsidR="002155C9" w:rsidRDefault="002155C9">
            <w:pPr>
              <w:pStyle w:val="3"/>
              <w:spacing w:before="0" w:line="240" w:lineRule="auto"/>
              <w:ind w:firstLine="378"/>
            </w:pPr>
            <w:r>
              <w:t>- диспетчерская;</w:t>
            </w:r>
          </w:p>
          <w:p w:rsidR="002155C9" w:rsidRDefault="002155C9">
            <w:pPr>
              <w:pStyle w:val="3"/>
              <w:spacing w:before="0" w:line="240" w:lineRule="auto"/>
              <w:ind w:firstLine="378"/>
            </w:pPr>
            <w:r>
              <w:t xml:space="preserve">- </w:t>
            </w:r>
            <w:proofErr w:type="spellStart"/>
            <w:r>
              <w:t>электрощитовая</w:t>
            </w:r>
            <w:proofErr w:type="spellEnd"/>
          </w:p>
          <w:p w:rsidR="002155C9" w:rsidRDefault="002155C9">
            <w:pPr>
              <w:pStyle w:val="3"/>
              <w:spacing w:before="0" w:line="240" w:lineRule="auto"/>
              <w:ind w:firstLine="378"/>
            </w:pPr>
            <w:r>
              <w:t>- станция очистки и обеззараживания воды;</w:t>
            </w:r>
          </w:p>
          <w:p w:rsidR="002155C9" w:rsidRDefault="002155C9">
            <w:pPr>
              <w:pStyle w:val="3"/>
              <w:spacing w:before="0" w:line="240" w:lineRule="auto"/>
              <w:ind w:firstLine="378"/>
            </w:pPr>
            <w:r>
              <w:t>- помещение охранника;</w:t>
            </w:r>
          </w:p>
          <w:p w:rsidR="002155C9" w:rsidRDefault="002155C9">
            <w:pPr>
              <w:pStyle w:val="3"/>
              <w:spacing w:before="0" w:line="240" w:lineRule="auto"/>
              <w:ind w:firstLine="339"/>
            </w:pPr>
            <w:r>
              <w:t xml:space="preserve">- для </w:t>
            </w:r>
            <w:proofErr w:type="gramStart"/>
            <w:r>
              <w:t>персонала</w:t>
            </w:r>
            <w:proofErr w:type="gramEnd"/>
            <w:r>
              <w:t xml:space="preserve"> работающего в здании насосной предусмотреть бытовые и санитарно-бытовые пом</w:t>
            </w:r>
            <w:r>
              <w:t>е</w:t>
            </w:r>
            <w:r>
              <w:t>щения (гардероб уличной, домашней и специальной одежды, душевую, место для приёма пищи, санузел, кладовая для уборочного инвентаря).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3"/>
              <w:numPr>
                <w:ilvl w:val="0"/>
                <w:numId w:val="34"/>
              </w:numPr>
              <w:shd w:val="clear" w:color="auto" w:fill="auto"/>
              <w:spacing w:before="0" w:line="210" w:lineRule="exact"/>
              <w:ind w:hanging="578"/>
              <w:rPr>
                <w:sz w:val="22"/>
                <w:szCs w:val="22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50" w:lineRule="exact"/>
              <w:ind w:left="120"/>
              <w:rPr>
                <w:sz w:val="22"/>
                <w:szCs w:val="20"/>
              </w:rPr>
            </w:pPr>
            <w:r>
              <w:rPr>
                <w:rStyle w:val="af2"/>
                <w:sz w:val="22"/>
                <w:szCs w:val="20"/>
              </w:rPr>
              <w:t>Требования к технологическим решениям и оборудованию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5C9" w:rsidRDefault="002155C9">
            <w:pPr>
              <w:pStyle w:val="3"/>
              <w:shd w:val="clear" w:color="auto" w:fill="auto"/>
              <w:spacing w:before="0" w:line="250" w:lineRule="exact"/>
              <w:jc w:val="both"/>
            </w:pPr>
            <w:r>
              <w:rPr>
                <w:rStyle w:val="11"/>
              </w:rPr>
              <w:t>В соответствии с СП 31.13330.2012, СП 32.13330.2012,  СП 20.1333.2011 и иными действу</w:t>
            </w:r>
            <w:r>
              <w:rPr>
                <w:rStyle w:val="11"/>
              </w:rPr>
              <w:t>ю</w:t>
            </w:r>
            <w:r>
              <w:rPr>
                <w:rStyle w:val="11"/>
              </w:rPr>
              <w:t>щими</w:t>
            </w:r>
            <w:r>
              <w:t xml:space="preserve"> </w:t>
            </w:r>
            <w:r>
              <w:rPr>
                <w:rStyle w:val="11"/>
              </w:rPr>
              <w:t>нормами и правилами.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3"/>
              <w:numPr>
                <w:ilvl w:val="0"/>
                <w:numId w:val="34"/>
              </w:numPr>
              <w:shd w:val="clear" w:color="auto" w:fill="auto"/>
              <w:spacing w:before="0" w:line="210" w:lineRule="exact"/>
              <w:ind w:hanging="578"/>
              <w:rPr>
                <w:sz w:val="22"/>
                <w:szCs w:val="22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50" w:lineRule="exact"/>
              <w:ind w:left="120"/>
              <w:rPr>
                <w:rStyle w:val="af2"/>
                <w:sz w:val="22"/>
                <w:szCs w:val="20"/>
              </w:rPr>
            </w:pPr>
            <w:r>
              <w:rPr>
                <w:rStyle w:val="af2"/>
                <w:sz w:val="22"/>
                <w:szCs w:val="20"/>
              </w:rPr>
              <w:t>Требования к конструктивным и объемно-планировочным р</w:t>
            </w:r>
            <w:r>
              <w:rPr>
                <w:rStyle w:val="af2"/>
                <w:sz w:val="22"/>
                <w:szCs w:val="20"/>
              </w:rPr>
              <w:t>е</w:t>
            </w:r>
            <w:r>
              <w:rPr>
                <w:rStyle w:val="af2"/>
                <w:sz w:val="22"/>
                <w:szCs w:val="20"/>
              </w:rPr>
              <w:t>шениям: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5C9" w:rsidRDefault="002155C9">
            <w:pPr>
              <w:pStyle w:val="3"/>
              <w:shd w:val="clear" w:color="auto" w:fill="auto"/>
              <w:spacing w:before="0" w:line="250" w:lineRule="exact"/>
              <w:rPr>
                <w:rStyle w:val="11"/>
              </w:rPr>
            </w:pP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10" w:lineRule="exact"/>
              <w:ind w:left="142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2.8.1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50" w:lineRule="exact"/>
              <w:ind w:left="120"/>
              <w:rPr>
                <w:rStyle w:val="af2"/>
                <w:b w:val="0"/>
                <w:sz w:val="22"/>
                <w:szCs w:val="20"/>
              </w:rPr>
            </w:pPr>
            <w:r>
              <w:rPr>
                <w:rStyle w:val="af2"/>
                <w:sz w:val="22"/>
                <w:szCs w:val="20"/>
              </w:rPr>
              <w:t>Порядок выбора и применения материалов, изделий, конс</w:t>
            </w:r>
            <w:r>
              <w:rPr>
                <w:rStyle w:val="af2"/>
                <w:sz w:val="22"/>
                <w:szCs w:val="20"/>
              </w:rPr>
              <w:t>т</w:t>
            </w:r>
            <w:r>
              <w:rPr>
                <w:rStyle w:val="af2"/>
                <w:sz w:val="22"/>
                <w:szCs w:val="20"/>
              </w:rPr>
              <w:t xml:space="preserve">рукций, оборудования: 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5C9" w:rsidRDefault="002155C9">
            <w:pPr>
              <w:pStyle w:val="3"/>
              <w:shd w:val="clear" w:color="auto" w:fill="auto"/>
              <w:tabs>
                <w:tab w:val="left" w:pos="317"/>
              </w:tabs>
              <w:spacing w:before="0" w:line="254" w:lineRule="exact"/>
              <w:jc w:val="both"/>
              <w:rPr>
                <w:rStyle w:val="11"/>
              </w:rPr>
            </w:pPr>
            <w:r>
              <w:rPr>
                <w:rStyle w:val="11"/>
              </w:rPr>
              <w:t>В соответствии с действующим законодательством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10" w:lineRule="exact"/>
              <w:ind w:left="142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2.8.2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50" w:lineRule="exact"/>
              <w:ind w:left="120"/>
              <w:rPr>
                <w:rStyle w:val="af2"/>
                <w:b w:val="0"/>
                <w:sz w:val="22"/>
                <w:szCs w:val="20"/>
              </w:rPr>
            </w:pPr>
            <w:r>
              <w:rPr>
                <w:rStyle w:val="af2"/>
                <w:sz w:val="22"/>
                <w:szCs w:val="20"/>
              </w:rPr>
              <w:t>Требования к строительным конструкциям: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5C9" w:rsidRDefault="002155C9">
            <w:pPr>
              <w:pStyle w:val="3"/>
              <w:shd w:val="clear" w:color="auto" w:fill="auto"/>
              <w:tabs>
                <w:tab w:val="left" w:pos="317"/>
              </w:tabs>
              <w:spacing w:before="0" w:line="254" w:lineRule="exact"/>
              <w:jc w:val="both"/>
              <w:rPr>
                <w:rStyle w:val="11"/>
              </w:rPr>
            </w:pPr>
            <w:r>
              <w:rPr>
                <w:rStyle w:val="11"/>
              </w:rPr>
              <w:t>Определить проектом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10" w:lineRule="exact"/>
              <w:ind w:left="142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2.8.3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50" w:lineRule="exact"/>
              <w:ind w:left="120"/>
              <w:rPr>
                <w:rStyle w:val="af2"/>
                <w:b w:val="0"/>
                <w:sz w:val="22"/>
                <w:szCs w:val="20"/>
              </w:rPr>
            </w:pPr>
            <w:r>
              <w:rPr>
                <w:rStyle w:val="af2"/>
                <w:sz w:val="22"/>
                <w:szCs w:val="20"/>
              </w:rPr>
              <w:t>Требования к фундаментам: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5C9" w:rsidRDefault="002155C9">
            <w:pPr>
              <w:pStyle w:val="3"/>
              <w:shd w:val="clear" w:color="auto" w:fill="auto"/>
              <w:tabs>
                <w:tab w:val="left" w:pos="317"/>
              </w:tabs>
              <w:spacing w:before="0" w:line="254" w:lineRule="exact"/>
              <w:jc w:val="both"/>
              <w:rPr>
                <w:rStyle w:val="11"/>
              </w:rPr>
            </w:pPr>
            <w:r>
              <w:rPr>
                <w:spacing w:val="2"/>
                <w:sz w:val="20"/>
                <w:szCs w:val="20"/>
                <w:shd w:val="clear" w:color="auto" w:fill="FFFFFF"/>
              </w:rPr>
              <w:t>Разработку фундаментов необходимо выполнять с уч</w:t>
            </w:r>
            <w:r>
              <w:rPr>
                <w:spacing w:val="2"/>
                <w:sz w:val="20"/>
                <w:szCs w:val="20"/>
                <w:shd w:val="clear" w:color="auto" w:fill="FFFFFF"/>
              </w:rPr>
              <w:t>е</w:t>
            </w:r>
            <w:r>
              <w:rPr>
                <w:spacing w:val="2"/>
                <w:sz w:val="20"/>
                <w:szCs w:val="20"/>
                <w:shd w:val="clear" w:color="auto" w:fill="FFFFFF"/>
              </w:rPr>
              <w:t>том результатов инженерных изысканий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10" w:lineRule="exact"/>
              <w:ind w:left="142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2.8.4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50" w:lineRule="exact"/>
              <w:ind w:left="120"/>
              <w:rPr>
                <w:rStyle w:val="af2"/>
                <w:b w:val="0"/>
                <w:sz w:val="22"/>
                <w:szCs w:val="20"/>
              </w:rPr>
            </w:pPr>
            <w:r>
              <w:rPr>
                <w:rStyle w:val="af2"/>
                <w:sz w:val="22"/>
                <w:szCs w:val="20"/>
              </w:rPr>
              <w:t>Требования к стенам, подвалам и цокольному этажу: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r>
              <w:rPr>
                <w:rStyle w:val="11"/>
                <w:rFonts w:eastAsiaTheme="minorEastAsia"/>
              </w:rPr>
              <w:t>Определить проектом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10" w:lineRule="exact"/>
              <w:ind w:left="142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2.8.5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50" w:lineRule="exact"/>
              <w:ind w:left="120"/>
              <w:rPr>
                <w:rStyle w:val="af2"/>
                <w:b w:val="0"/>
                <w:sz w:val="22"/>
                <w:szCs w:val="20"/>
              </w:rPr>
            </w:pPr>
            <w:r>
              <w:rPr>
                <w:rStyle w:val="af2"/>
                <w:sz w:val="22"/>
                <w:szCs w:val="20"/>
              </w:rPr>
              <w:t>Требования к наружным ст</w:t>
            </w:r>
            <w:r>
              <w:rPr>
                <w:rStyle w:val="af2"/>
                <w:sz w:val="22"/>
                <w:szCs w:val="20"/>
              </w:rPr>
              <w:t>е</w:t>
            </w:r>
            <w:r>
              <w:rPr>
                <w:rStyle w:val="af2"/>
                <w:sz w:val="22"/>
                <w:szCs w:val="20"/>
              </w:rPr>
              <w:t>нам: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r>
              <w:rPr>
                <w:rStyle w:val="11"/>
                <w:rFonts w:eastAsiaTheme="minorEastAsia"/>
              </w:rPr>
              <w:t>Определить проектом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10" w:lineRule="exact"/>
              <w:ind w:left="142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2.8.6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50" w:lineRule="exact"/>
              <w:ind w:left="120"/>
              <w:rPr>
                <w:rStyle w:val="af2"/>
                <w:b w:val="0"/>
                <w:sz w:val="22"/>
                <w:szCs w:val="20"/>
              </w:rPr>
            </w:pPr>
            <w:r>
              <w:rPr>
                <w:rStyle w:val="af2"/>
                <w:sz w:val="22"/>
                <w:szCs w:val="20"/>
              </w:rPr>
              <w:t>Требования к внутренним ст</w:t>
            </w:r>
            <w:r>
              <w:rPr>
                <w:rStyle w:val="af2"/>
                <w:sz w:val="22"/>
                <w:szCs w:val="20"/>
              </w:rPr>
              <w:t>е</w:t>
            </w:r>
            <w:r>
              <w:rPr>
                <w:rStyle w:val="af2"/>
                <w:sz w:val="22"/>
                <w:szCs w:val="20"/>
              </w:rPr>
              <w:t>нам и перегородкам: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r>
              <w:rPr>
                <w:rStyle w:val="11"/>
                <w:rFonts w:eastAsiaTheme="minorEastAsia"/>
              </w:rPr>
              <w:t>Определить проектом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10" w:lineRule="exact"/>
              <w:ind w:left="142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2.8.7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50" w:lineRule="exact"/>
              <w:ind w:left="120"/>
              <w:rPr>
                <w:rStyle w:val="af2"/>
                <w:b w:val="0"/>
                <w:sz w:val="22"/>
                <w:szCs w:val="20"/>
              </w:rPr>
            </w:pPr>
            <w:r>
              <w:rPr>
                <w:rStyle w:val="af2"/>
                <w:sz w:val="22"/>
                <w:szCs w:val="20"/>
              </w:rPr>
              <w:t>Требования к перекрытиям: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5C9" w:rsidRDefault="002155C9">
            <w:pPr>
              <w:pStyle w:val="3"/>
              <w:shd w:val="clear" w:color="auto" w:fill="auto"/>
              <w:tabs>
                <w:tab w:val="left" w:pos="317"/>
              </w:tabs>
              <w:spacing w:before="0" w:line="254" w:lineRule="exact"/>
              <w:jc w:val="both"/>
              <w:rPr>
                <w:rStyle w:val="11"/>
              </w:rPr>
            </w:pPr>
            <w:r>
              <w:rPr>
                <w:rStyle w:val="11"/>
              </w:rPr>
              <w:t>Определить проектом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10" w:lineRule="exact"/>
              <w:ind w:left="142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2.8.8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50" w:lineRule="exact"/>
              <w:ind w:left="120"/>
              <w:rPr>
                <w:rStyle w:val="af2"/>
                <w:b w:val="0"/>
                <w:sz w:val="22"/>
                <w:szCs w:val="20"/>
              </w:rPr>
            </w:pPr>
            <w:r>
              <w:rPr>
                <w:rStyle w:val="af2"/>
                <w:sz w:val="22"/>
                <w:szCs w:val="20"/>
              </w:rPr>
              <w:t>Требования к колоннам, риг</w:t>
            </w:r>
            <w:r>
              <w:rPr>
                <w:rStyle w:val="af2"/>
                <w:sz w:val="22"/>
                <w:szCs w:val="20"/>
              </w:rPr>
              <w:t>е</w:t>
            </w:r>
            <w:r>
              <w:rPr>
                <w:rStyle w:val="af2"/>
                <w:sz w:val="22"/>
                <w:szCs w:val="20"/>
              </w:rPr>
              <w:t>лям: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5C9" w:rsidRDefault="002155C9">
            <w:pPr>
              <w:pStyle w:val="3"/>
              <w:shd w:val="clear" w:color="auto" w:fill="auto"/>
              <w:tabs>
                <w:tab w:val="left" w:pos="317"/>
              </w:tabs>
              <w:spacing w:before="0" w:line="254" w:lineRule="exact"/>
              <w:jc w:val="both"/>
              <w:rPr>
                <w:rStyle w:val="11"/>
              </w:rPr>
            </w:pPr>
            <w:r>
              <w:rPr>
                <w:rStyle w:val="11"/>
              </w:rPr>
              <w:t>Определить проектом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10" w:lineRule="exact"/>
              <w:ind w:left="142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2.8.9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50" w:lineRule="exact"/>
              <w:ind w:left="120"/>
              <w:rPr>
                <w:rStyle w:val="af2"/>
                <w:b w:val="0"/>
                <w:sz w:val="22"/>
                <w:szCs w:val="20"/>
              </w:rPr>
            </w:pPr>
            <w:r>
              <w:rPr>
                <w:rStyle w:val="af2"/>
                <w:sz w:val="22"/>
                <w:szCs w:val="20"/>
              </w:rPr>
              <w:t>Требования к лестницам: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5C9" w:rsidRDefault="002155C9">
            <w:pPr>
              <w:pStyle w:val="3"/>
              <w:shd w:val="clear" w:color="auto" w:fill="auto"/>
              <w:tabs>
                <w:tab w:val="left" w:pos="317"/>
              </w:tabs>
              <w:spacing w:before="0" w:line="254" w:lineRule="exact"/>
              <w:jc w:val="both"/>
              <w:rPr>
                <w:rStyle w:val="11"/>
              </w:rPr>
            </w:pPr>
            <w:r>
              <w:rPr>
                <w:rStyle w:val="11"/>
              </w:rPr>
              <w:t>Определить проектом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10" w:lineRule="exact"/>
              <w:ind w:left="142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2.8.10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50" w:lineRule="exact"/>
              <w:ind w:left="120"/>
              <w:rPr>
                <w:rStyle w:val="af2"/>
                <w:b w:val="0"/>
                <w:sz w:val="22"/>
                <w:szCs w:val="20"/>
              </w:rPr>
            </w:pPr>
            <w:r>
              <w:rPr>
                <w:rStyle w:val="af2"/>
                <w:sz w:val="22"/>
                <w:szCs w:val="20"/>
              </w:rPr>
              <w:t>Требования к полам: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5C9" w:rsidRDefault="002155C9">
            <w:pPr>
              <w:pStyle w:val="3"/>
              <w:shd w:val="clear" w:color="auto" w:fill="auto"/>
              <w:tabs>
                <w:tab w:val="left" w:pos="317"/>
              </w:tabs>
              <w:spacing w:before="0" w:line="254" w:lineRule="exact"/>
              <w:jc w:val="both"/>
              <w:rPr>
                <w:rStyle w:val="11"/>
              </w:rPr>
            </w:pPr>
            <w:r>
              <w:rPr>
                <w:rStyle w:val="11"/>
              </w:rPr>
              <w:t>Определить проектом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10" w:lineRule="exact"/>
              <w:ind w:left="142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2.8.11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50" w:lineRule="exact"/>
              <w:ind w:left="120"/>
              <w:rPr>
                <w:rStyle w:val="af2"/>
                <w:b w:val="0"/>
                <w:sz w:val="22"/>
                <w:szCs w:val="20"/>
              </w:rPr>
            </w:pPr>
            <w:r>
              <w:rPr>
                <w:rStyle w:val="af2"/>
                <w:sz w:val="22"/>
                <w:szCs w:val="20"/>
              </w:rPr>
              <w:t>Требования к кровле: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r>
              <w:rPr>
                <w:rStyle w:val="11"/>
                <w:rFonts w:eastAsiaTheme="minorEastAsia"/>
              </w:rPr>
              <w:t>Определить проектом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10" w:lineRule="exact"/>
              <w:ind w:left="142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2.8.12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50" w:lineRule="exact"/>
              <w:ind w:left="120"/>
              <w:rPr>
                <w:rStyle w:val="af2"/>
                <w:b w:val="0"/>
                <w:sz w:val="22"/>
                <w:szCs w:val="20"/>
              </w:rPr>
            </w:pPr>
            <w:r>
              <w:rPr>
                <w:rStyle w:val="af2"/>
                <w:sz w:val="22"/>
                <w:szCs w:val="20"/>
              </w:rPr>
              <w:t>Требования к витражам, о</w:t>
            </w:r>
            <w:r>
              <w:rPr>
                <w:rStyle w:val="af2"/>
                <w:sz w:val="22"/>
                <w:szCs w:val="20"/>
              </w:rPr>
              <w:t>к</w:t>
            </w:r>
            <w:r>
              <w:rPr>
                <w:rStyle w:val="af2"/>
                <w:sz w:val="22"/>
                <w:szCs w:val="20"/>
              </w:rPr>
              <w:t>нам: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r>
              <w:rPr>
                <w:rStyle w:val="11"/>
                <w:rFonts w:eastAsiaTheme="minorEastAsia"/>
              </w:rPr>
              <w:t>Определить проектом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10" w:lineRule="exact"/>
              <w:ind w:left="142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2.8.13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50" w:lineRule="exact"/>
              <w:ind w:left="120"/>
              <w:rPr>
                <w:rStyle w:val="af2"/>
                <w:b w:val="0"/>
                <w:sz w:val="22"/>
                <w:szCs w:val="20"/>
              </w:rPr>
            </w:pPr>
            <w:r>
              <w:rPr>
                <w:rStyle w:val="af2"/>
                <w:sz w:val="22"/>
                <w:szCs w:val="20"/>
              </w:rPr>
              <w:t>Требования к дверям: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5C9" w:rsidRDefault="002155C9">
            <w:pPr>
              <w:pStyle w:val="3"/>
              <w:shd w:val="clear" w:color="auto" w:fill="auto"/>
              <w:tabs>
                <w:tab w:val="left" w:pos="317"/>
              </w:tabs>
              <w:spacing w:before="0" w:line="254" w:lineRule="exact"/>
              <w:jc w:val="both"/>
              <w:rPr>
                <w:rStyle w:val="11"/>
              </w:rPr>
            </w:pPr>
            <w:r>
              <w:rPr>
                <w:rStyle w:val="11"/>
              </w:rPr>
              <w:t>Определить проектом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10" w:lineRule="exact"/>
              <w:ind w:left="142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2.8.14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50" w:lineRule="exact"/>
              <w:ind w:left="120"/>
              <w:rPr>
                <w:rStyle w:val="af2"/>
                <w:b w:val="0"/>
                <w:sz w:val="22"/>
                <w:szCs w:val="20"/>
              </w:rPr>
            </w:pPr>
            <w:r>
              <w:rPr>
                <w:rStyle w:val="af2"/>
                <w:sz w:val="22"/>
                <w:szCs w:val="20"/>
              </w:rPr>
              <w:t>Требования к внутренней о</w:t>
            </w:r>
            <w:r>
              <w:rPr>
                <w:rStyle w:val="af2"/>
                <w:sz w:val="22"/>
                <w:szCs w:val="20"/>
              </w:rPr>
              <w:t>т</w:t>
            </w:r>
            <w:r>
              <w:rPr>
                <w:rStyle w:val="af2"/>
                <w:sz w:val="22"/>
                <w:szCs w:val="20"/>
              </w:rPr>
              <w:t>делке: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5C9" w:rsidRDefault="002155C9">
            <w:pPr>
              <w:pStyle w:val="3"/>
              <w:shd w:val="clear" w:color="auto" w:fill="auto"/>
              <w:tabs>
                <w:tab w:val="left" w:pos="317"/>
              </w:tabs>
              <w:spacing w:before="0" w:line="254" w:lineRule="exact"/>
              <w:jc w:val="both"/>
              <w:rPr>
                <w:rStyle w:val="11"/>
              </w:rPr>
            </w:pPr>
            <w:r>
              <w:rPr>
                <w:rStyle w:val="11"/>
              </w:rPr>
              <w:t>Определить проектом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10" w:lineRule="exact"/>
              <w:ind w:left="142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2.8.15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50" w:lineRule="exact"/>
              <w:ind w:left="120"/>
              <w:rPr>
                <w:rStyle w:val="af2"/>
                <w:b w:val="0"/>
                <w:sz w:val="22"/>
                <w:szCs w:val="20"/>
              </w:rPr>
            </w:pPr>
            <w:r>
              <w:rPr>
                <w:rStyle w:val="af2"/>
                <w:sz w:val="22"/>
                <w:szCs w:val="20"/>
              </w:rPr>
              <w:t>Требования к наружной отде</w:t>
            </w:r>
            <w:r>
              <w:rPr>
                <w:rStyle w:val="af2"/>
                <w:sz w:val="22"/>
                <w:szCs w:val="20"/>
              </w:rPr>
              <w:t>л</w:t>
            </w:r>
            <w:r>
              <w:rPr>
                <w:rStyle w:val="af2"/>
                <w:sz w:val="22"/>
                <w:szCs w:val="20"/>
              </w:rPr>
              <w:t>ке: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5C9" w:rsidRDefault="002155C9">
            <w:pPr>
              <w:pStyle w:val="3"/>
              <w:shd w:val="clear" w:color="auto" w:fill="auto"/>
              <w:tabs>
                <w:tab w:val="left" w:pos="317"/>
              </w:tabs>
              <w:spacing w:before="0" w:line="254" w:lineRule="exact"/>
              <w:jc w:val="both"/>
              <w:rPr>
                <w:rStyle w:val="11"/>
              </w:rPr>
            </w:pPr>
            <w:r>
              <w:rPr>
                <w:rStyle w:val="11"/>
              </w:rPr>
              <w:t>Определить проектом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10" w:lineRule="exact"/>
              <w:ind w:left="142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2.8.16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50" w:lineRule="exact"/>
              <w:ind w:left="120"/>
              <w:rPr>
                <w:rStyle w:val="af2"/>
                <w:b w:val="0"/>
                <w:sz w:val="22"/>
                <w:szCs w:val="20"/>
              </w:rPr>
            </w:pPr>
            <w:r>
              <w:rPr>
                <w:rStyle w:val="af2"/>
                <w:sz w:val="22"/>
                <w:szCs w:val="20"/>
              </w:rPr>
              <w:t>Требования к обеспечению безопасности объекта при опасных природных процессах и явлениях и техногенных во</w:t>
            </w:r>
            <w:r>
              <w:rPr>
                <w:rStyle w:val="af2"/>
                <w:sz w:val="22"/>
                <w:szCs w:val="20"/>
              </w:rPr>
              <w:t>з</w:t>
            </w:r>
            <w:r>
              <w:rPr>
                <w:rStyle w:val="af2"/>
                <w:sz w:val="22"/>
                <w:szCs w:val="20"/>
              </w:rPr>
              <w:t>действиях: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tabs>
                <w:tab w:val="left" w:pos="317"/>
              </w:tabs>
              <w:spacing w:before="0" w:line="254" w:lineRule="exact"/>
              <w:jc w:val="both"/>
              <w:rPr>
                <w:rStyle w:val="11"/>
              </w:rPr>
            </w:pPr>
            <w:r>
              <w:rPr>
                <w:rStyle w:val="11"/>
              </w:rPr>
              <w:t>Не требуется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10" w:lineRule="exact"/>
              <w:ind w:left="142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2.8.17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50" w:lineRule="exact"/>
              <w:ind w:left="120"/>
              <w:rPr>
                <w:rStyle w:val="af2"/>
                <w:b w:val="0"/>
                <w:sz w:val="22"/>
                <w:szCs w:val="20"/>
              </w:rPr>
            </w:pPr>
            <w:r>
              <w:rPr>
                <w:rStyle w:val="af2"/>
                <w:sz w:val="22"/>
                <w:szCs w:val="20"/>
              </w:rPr>
              <w:t>Требования к инженерной з</w:t>
            </w:r>
            <w:r>
              <w:rPr>
                <w:rStyle w:val="af2"/>
                <w:sz w:val="22"/>
                <w:szCs w:val="20"/>
              </w:rPr>
              <w:t>а</w:t>
            </w:r>
            <w:r>
              <w:rPr>
                <w:rStyle w:val="af2"/>
                <w:sz w:val="22"/>
                <w:szCs w:val="20"/>
              </w:rPr>
              <w:t>щите территории объекта: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tabs>
                <w:tab w:val="left" w:pos="317"/>
              </w:tabs>
              <w:spacing w:before="0" w:line="240" w:lineRule="auto"/>
              <w:jc w:val="both"/>
              <w:rPr>
                <w:rStyle w:val="11"/>
              </w:rPr>
            </w:pPr>
            <w:r>
              <w:rPr>
                <w:rStyle w:val="11"/>
              </w:rPr>
              <w:t>Предусмотреть видеонаблюдение на территории ог</w:t>
            </w:r>
            <w:r>
              <w:rPr>
                <w:rStyle w:val="11"/>
              </w:rPr>
              <w:t>о</w:t>
            </w:r>
            <w:r>
              <w:rPr>
                <w:rStyle w:val="11"/>
              </w:rPr>
              <w:t>роженной площадки 1-го, 2-го подъема.</w:t>
            </w:r>
          </w:p>
          <w:p w:rsidR="002155C9" w:rsidRDefault="002155C9">
            <w:pPr>
              <w:rPr>
                <w:rStyle w:val="11"/>
                <w:rFonts w:eastAsiaTheme="minorEastAsia"/>
              </w:rPr>
            </w:pPr>
            <w:r>
              <w:rPr>
                <w:rStyle w:val="11"/>
                <w:rFonts w:eastAsiaTheme="minorEastAsia"/>
              </w:rPr>
              <w:t>Запроектировать охранно-пожарную сигнализацию для станций 1-го, 2-го подъемов. Техническими сре</w:t>
            </w:r>
            <w:r>
              <w:rPr>
                <w:rStyle w:val="11"/>
                <w:rFonts w:eastAsiaTheme="minorEastAsia"/>
              </w:rPr>
              <w:t>д</w:t>
            </w:r>
            <w:r>
              <w:rPr>
                <w:rStyle w:val="11"/>
                <w:rFonts w:eastAsiaTheme="minorEastAsia"/>
              </w:rPr>
              <w:t>ствами охранной сигнализации должны оборудоват</w:t>
            </w:r>
            <w:r>
              <w:rPr>
                <w:rStyle w:val="11"/>
                <w:rFonts w:eastAsiaTheme="minorEastAsia"/>
              </w:rPr>
              <w:t>ь</w:t>
            </w:r>
            <w:r>
              <w:rPr>
                <w:rStyle w:val="11"/>
                <w:rFonts w:eastAsiaTheme="minorEastAsia"/>
              </w:rPr>
              <w:t>ся уязвимые места здания (окна, двери), через кот</w:t>
            </w:r>
            <w:r>
              <w:rPr>
                <w:rStyle w:val="11"/>
                <w:rFonts w:eastAsiaTheme="minorEastAsia"/>
              </w:rPr>
              <w:t>о</w:t>
            </w:r>
            <w:r>
              <w:rPr>
                <w:rStyle w:val="11"/>
                <w:rFonts w:eastAsiaTheme="minorEastAsia"/>
              </w:rPr>
              <w:t>рые возможно несанкционированное проникновение в помещения объекта. </w:t>
            </w:r>
          </w:p>
          <w:p w:rsidR="002155C9" w:rsidRDefault="002155C9">
            <w:pPr>
              <w:shd w:val="clear" w:color="auto" w:fill="FFFFFF"/>
              <w:rPr>
                <w:rStyle w:val="11"/>
                <w:rFonts w:eastAsiaTheme="minorEastAsia"/>
              </w:rPr>
            </w:pPr>
            <w:r>
              <w:rPr>
                <w:rStyle w:val="11"/>
                <w:rFonts w:eastAsiaTheme="minorEastAsia"/>
              </w:rPr>
              <w:t>Здание оборудуется одним рубежом охраны</w:t>
            </w:r>
            <w:proofErr w:type="gramStart"/>
            <w:r>
              <w:rPr>
                <w:rStyle w:val="11"/>
                <w:rFonts w:eastAsiaTheme="minorEastAsia"/>
              </w:rPr>
              <w:t xml:space="preserve"> :</w:t>
            </w:r>
            <w:proofErr w:type="gramEnd"/>
          </w:p>
          <w:p w:rsidR="002155C9" w:rsidRDefault="002155C9">
            <w:pPr>
              <w:shd w:val="clear" w:color="auto" w:fill="FFFFFF"/>
              <w:rPr>
                <w:rStyle w:val="11"/>
                <w:rFonts w:eastAsiaTheme="minorEastAsia"/>
              </w:rPr>
            </w:pPr>
            <w:proofErr w:type="gramStart"/>
            <w:r>
              <w:rPr>
                <w:rStyle w:val="11"/>
                <w:rFonts w:eastAsiaTheme="minorEastAsia"/>
              </w:rPr>
              <w:t>остекленные конструкции - на "открывание" и "ра</w:t>
            </w:r>
            <w:r>
              <w:rPr>
                <w:rStyle w:val="11"/>
                <w:rFonts w:eastAsiaTheme="minorEastAsia"/>
              </w:rPr>
              <w:t>з</w:t>
            </w:r>
            <w:r>
              <w:rPr>
                <w:rStyle w:val="11"/>
                <w:rFonts w:eastAsiaTheme="minorEastAsia"/>
              </w:rPr>
              <w:t>рушение" ("разбитие") стекла; двери, ворота - на "о</w:t>
            </w:r>
            <w:r>
              <w:rPr>
                <w:rStyle w:val="11"/>
                <w:rFonts w:eastAsiaTheme="minorEastAsia"/>
              </w:rPr>
              <w:t>т</w:t>
            </w:r>
            <w:r>
              <w:rPr>
                <w:rStyle w:val="11"/>
                <w:rFonts w:eastAsiaTheme="minorEastAsia"/>
              </w:rPr>
              <w:t>крывание".</w:t>
            </w:r>
            <w:proofErr w:type="gramEnd"/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3"/>
              <w:numPr>
                <w:ilvl w:val="0"/>
                <w:numId w:val="34"/>
              </w:numPr>
              <w:shd w:val="clear" w:color="auto" w:fill="auto"/>
              <w:spacing w:before="0" w:line="210" w:lineRule="exact"/>
              <w:ind w:hanging="578"/>
              <w:rPr>
                <w:sz w:val="22"/>
                <w:szCs w:val="22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50" w:lineRule="exact"/>
              <w:ind w:left="120"/>
              <w:rPr>
                <w:sz w:val="22"/>
                <w:szCs w:val="20"/>
                <w:highlight w:val="green"/>
              </w:rPr>
            </w:pPr>
            <w:r>
              <w:rPr>
                <w:rStyle w:val="af2"/>
                <w:sz w:val="22"/>
                <w:szCs w:val="20"/>
              </w:rPr>
              <w:t>Требования к технологическим и конструктивным решениям линейного объекта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5C9" w:rsidRDefault="002155C9">
            <w:pPr>
              <w:pStyle w:val="3"/>
              <w:shd w:val="clear" w:color="auto" w:fill="auto"/>
              <w:spacing w:before="0" w:line="250" w:lineRule="exact"/>
              <w:rPr>
                <w:highlight w:val="green"/>
              </w:rPr>
            </w:pPr>
            <w:r>
              <w:rPr>
                <w:rStyle w:val="11"/>
              </w:rPr>
              <w:t>В соответствии с СП 31.13330.2012, СП 32.13330.2012, СП 62.13330.2011, СП 20.1333.2011, СП 42-101-2003, СП 42-102- 2004, СП 42-103-2003, ПБ 12-529-03 и иными действующими</w:t>
            </w:r>
            <w:r>
              <w:t xml:space="preserve"> </w:t>
            </w:r>
            <w:r>
              <w:rPr>
                <w:rStyle w:val="11"/>
              </w:rPr>
              <w:t>нормами и правилами.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3"/>
              <w:numPr>
                <w:ilvl w:val="0"/>
                <w:numId w:val="34"/>
              </w:numPr>
              <w:shd w:val="clear" w:color="auto" w:fill="auto"/>
              <w:spacing w:before="0" w:line="210" w:lineRule="exact"/>
              <w:ind w:hanging="578"/>
              <w:rPr>
                <w:sz w:val="22"/>
                <w:szCs w:val="22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50" w:lineRule="exact"/>
              <w:ind w:left="120"/>
              <w:rPr>
                <w:rStyle w:val="af2"/>
                <w:sz w:val="22"/>
                <w:szCs w:val="20"/>
              </w:rPr>
            </w:pPr>
            <w:r>
              <w:rPr>
                <w:rStyle w:val="af2"/>
                <w:sz w:val="22"/>
                <w:szCs w:val="20"/>
              </w:rPr>
              <w:t>Требования к инженерно-техническим решениям: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tabs>
                <w:tab w:val="left" w:pos="317"/>
              </w:tabs>
              <w:spacing w:before="0" w:line="254" w:lineRule="exact"/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Выполнить проектные решения </w:t>
            </w:r>
            <w:proofErr w:type="gramStart"/>
            <w:r>
              <w:rPr>
                <w:rStyle w:val="11"/>
              </w:rPr>
              <w:t>согласно</w:t>
            </w:r>
            <w:proofErr w:type="gramEnd"/>
            <w:r>
              <w:rPr>
                <w:rStyle w:val="11"/>
              </w:rPr>
              <w:t xml:space="preserve"> действу</w:t>
            </w:r>
            <w:r>
              <w:rPr>
                <w:rStyle w:val="11"/>
              </w:rPr>
              <w:t>ю</w:t>
            </w:r>
            <w:r>
              <w:rPr>
                <w:rStyle w:val="11"/>
              </w:rPr>
              <w:t>щих нормативов.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3"/>
              <w:numPr>
                <w:ilvl w:val="0"/>
                <w:numId w:val="34"/>
              </w:numPr>
              <w:shd w:val="clear" w:color="auto" w:fill="auto"/>
              <w:spacing w:before="0" w:line="210" w:lineRule="exact"/>
              <w:ind w:hanging="578"/>
              <w:rPr>
                <w:sz w:val="22"/>
                <w:szCs w:val="22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50" w:lineRule="exact"/>
              <w:ind w:left="100"/>
              <w:rPr>
                <w:rStyle w:val="af2"/>
                <w:sz w:val="22"/>
                <w:szCs w:val="20"/>
              </w:rPr>
            </w:pPr>
            <w:r>
              <w:rPr>
                <w:rStyle w:val="af2"/>
                <w:sz w:val="22"/>
                <w:szCs w:val="20"/>
              </w:rPr>
              <w:t>Требования к мероприятиям по охране окружающей сред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5C9" w:rsidRDefault="002155C9">
            <w:pPr>
              <w:pStyle w:val="3"/>
              <w:shd w:val="clear" w:color="auto" w:fill="auto"/>
              <w:tabs>
                <w:tab w:val="left" w:pos="317"/>
              </w:tabs>
              <w:spacing w:before="0" w:line="254" w:lineRule="exact"/>
              <w:jc w:val="both"/>
              <w:rPr>
                <w:rStyle w:val="11"/>
              </w:rPr>
            </w:pPr>
            <w:r>
              <w:t>Разработать раздел согласно 87 Постановления Пр</w:t>
            </w:r>
            <w:r>
              <w:t>а</w:t>
            </w:r>
            <w:r>
              <w:t>вительства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3"/>
              <w:numPr>
                <w:ilvl w:val="0"/>
                <w:numId w:val="34"/>
              </w:numPr>
              <w:shd w:val="clear" w:color="auto" w:fill="auto"/>
              <w:spacing w:before="0" w:line="210" w:lineRule="exact"/>
              <w:ind w:hanging="578"/>
              <w:rPr>
                <w:sz w:val="22"/>
                <w:szCs w:val="22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50" w:lineRule="exact"/>
              <w:ind w:left="100"/>
              <w:rPr>
                <w:rStyle w:val="af2"/>
                <w:sz w:val="22"/>
                <w:szCs w:val="20"/>
              </w:rPr>
            </w:pPr>
            <w:r>
              <w:rPr>
                <w:rStyle w:val="af2"/>
                <w:sz w:val="22"/>
                <w:szCs w:val="20"/>
              </w:rPr>
              <w:t>Требования к мероприятиям по обеспечению пожарной без</w:t>
            </w:r>
            <w:r>
              <w:rPr>
                <w:rStyle w:val="af2"/>
                <w:sz w:val="22"/>
                <w:szCs w:val="20"/>
              </w:rPr>
              <w:t>о</w:t>
            </w:r>
            <w:r>
              <w:rPr>
                <w:rStyle w:val="af2"/>
                <w:sz w:val="22"/>
                <w:szCs w:val="20"/>
              </w:rPr>
              <w:t>пасности: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tabs>
                <w:tab w:val="left" w:pos="317"/>
              </w:tabs>
              <w:spacing w:before="0" w:line="254" w:lineRule="exact"/>
              <w:jc w:val="both"/>
              <w:rPr>
                <w:rStyle w:val="11"/>
              </w:rPr>
            </w:pPr>
            <w:r>
              <w:rPr>
                <w:rStyle w:val="11"/>
              </w:rPr>
              <w:t>Разработать раздел согласно 87 Постановления Пр</w:t>
            </w:r>
            <w:r>
              <w:rPr>
                <w:rStyle w:val="11"/>
              </w:rPr>
              <w:t>а</w:t>
            </w:r>
            <w:r>
              <w:rPr>
                <w:rStyle w:val="11"/>
              </w:rPr>
              <w:t>вительства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3"/>
              <w:numPr>
                <w:ilvl w:val="0"/>
                <w:numId w:val="34"/>
              </w:numPr>
              <w:shd w:val="clear" w:color="auto" w:fill="auto"/>
              <w:spacing w:before="0" w:line="210" w:lineRule="exact"/>
              <w:ind w:hanging="578"/>
              <w:rPr>
                <w:sz w:val="22"/>
                <w:szCs w:val="22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50" w:lineRule="exact"/>
              <w:ind w:left="100"/>
              <w:rPr>
                <w:rStyle w:val="af2"/>
                <w:sz w:val="22"/>
                <w:szCs w:val="20"/>
              </w:rPr>
            </w:pPr>
            <w:r>
              <w:rPr>
                <w:rStyle w:val="af2"/>
                <w:sz w:val="22"/>
                <w:szCs w:val="20"/>
              </w:rPr>
              <w:t>Требования к мероприятиям по обеспечению соблюдения тр</w:t>
            </w:r>
            <w:r>
              <w:rPr>
                <w:rStyle w:val="af2"/>
                <w:sz w:val="22"/>
                <w:szCs w:val="20"/>
              </w:rPr>
              <w:t>е</w:t>
            </w:r>
            <w:r>
              <w:rPr>
                <w:rStyle w:val="af2"/>
                <w:sz w:val="22"/>
                <w:szCs w:val="20"/>
              </w:rPr>
              <w:t>бований энергетической э</w:t>
            </w:r>
            <w:r>
              <w:rPr>
                <w:rStyle w:val="af2"/>
                <w:sz w:val="22"/>
                <w:szCs w:val="20"/>
              </w:rPr>
              <w:t>ф</w:t>
            </w:r>
            <w:r>
              <w:rPr>
                <w:rStyle w:val="af2"/>
                <w:sz w:val="22"/>
                <w:szCs w:val="20"/>
              </w:rPr>
              <w:t>фективности и по оснащенн</w:t>
            </w:r>
            <w:r>
              <w:rPr>
                <w:rStyle w:val="af2"/>
                <w:sz w:val="22"/>
                <w:szCs w:val="20"/>
              </w:rPr>
              <w:t>о</w:t>
            </w:r>
            <w:r>
              <w:rPr>
                <w:rStyle w:val="af2"/>
                <w:sz w:val="22"/>
                <w:szCs w:val="20"/>
              </w:rPr>
              <w:t>сти объекта приборами учета используемых энергетических ресурсов: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tabs>
                <w:tab w:val="left" w:pos="317"/>
              </w:tabs>
              <w:spacing w:before="0" w:line="254" w:lineRule="exact"/>
              <w:jc w:val="both"/>
              <w:rPr>
                <w:rStyle w:val="11"/>
              </w:rPr>
            </w:pPr>
            <w:r>
              <w:rPr>
                <w:rStyle w:val="11"/>
              </w:rPr>
              <w:t>Разработать раздел согласно 87 Постановления Пр</w:t>
            </w:r>
            <w:r>
              <w:rPr>
                <w:rStyle w:val="11"/>
              </w:rPr>
              <w:t>а</w:t>
            </w:r>
            <w:r>
              <w:rPr>
                <w:rStyle w:val="11"/>
              </w:rPr>
              <w:t>вительства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3"/>
              <w:numPr>
                <w:ilvl w:val="0"/>
                <w:numId w:val="34"/>
              </w:numPr>
              <w:shd w:val="clear" w:color="auto" w:fill="auto"/>
              <w:spacing w:before="0" w:line="210" w:lineRule="exact"/>
              <w:ind w:hanging="578"/>
              <w:rPr>
                <w:sz w:val="22"/>
                <w:szCs w:val="22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50" w:lineRule="exact"/>
              <w:ind w:left="100"/>
              <w:rPr>
                <w:sz w:val="22"/>
                <w:szCs w:val="20"/>
              </w:rPr>
            </w:pPr>
            <w:r>
              <w:rPr>
                <w:rStyle w:val="af2"/>
                <w:sz w:val="22"/>
                <w:szCs w:val="20"/>
              </w:rPr>
              <w:t>Требования к составу сметной документации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5C9" w:rsidRDefault="002155C9" w:rsidP="002155C9">
            <w:pPr>
              <w:pStyle w:val="3"/>
              <w:numPr>
                <w:ilvl w:val="0"/>
                <w:numId w:val="35"/>
              </w:numPr>
              <w:shd w:val="clear" w:color="auto" w:fill="auto"/>
              <w:tabs>
                <w:tab w:val="left" w:pos="317"/>
              </w:tabs>
              <w:spacing w:before="0" w:line="254" w:lineRule="exact"/>
              <w:jc w:val="both"/>
            </w:pPr>
            <w:r>
              <w:rPr>
                <w:rStyle w:val="11"/>
              </w:rPr>
              <w:t>Раздел "Смета на строительство объектов кап</w:t>
            </w:r>
            <w:r>
              <w:rPr>
                <w:rStyle w:val="11"/>
              </w:rPr>
              <w:t>и</w:t>
            </w:r>
            <w:r>
              <w:rPr>
                <w:rStyle w:val="11"/>
              </w:rPr>
              <w:t>тального строительства" должен быть выполнен в с</w:t>
            </w:r>
            <w:r>
              <w:rPr>
                <w:rStyle w:val="11"/>
              </w:rPr>
              <w:t>о</w:t>
            </w:r>
            <w:r>
              <w:rPr>
                <w:rStyle w:val="11"/>
              </w:rPr>
              <w:t>ответствии с МДС 81- 35.2004 «Методика определ</w:t>
            </w:r>
            <w:r>
              <w:rPr>
                <w:rStyle w:val="11"/>
              </w:rPr>
              <w:t>е</w:t>
            </w:r>
            <w:r>
              <w:rPr>
                <w:rStyle w:val="11"/>
              </w:rPr>
              <w:t>ния стоимости строительной продукции на террит</w:t>
            </w:r>
            <w:r>
              <w:rPr>
                <w:rStyle w:val="11"/>
              </w:rPr>
              <w:t>о</w:t>
            </w:r>
            <w:r>
              <w:rPr>
                <w:rStyle w:val="11"/>
              </w:rPr>
              <w:t>рии Российской Федерации»,</w:t>
            </w:r>
          </w:p>
          <w:p w:rsidR="002155C9" w:rsidRDefault="002155C9" w:rsidP="002155C9">
            <w:pPr>
              <w:pStyle w:val="3"/>
              <w:numPr>
                <w:ilvl w:val="0"/>
                <w:numId w:val="35"/>
              </w:numPr>
              <w:shd w:val="clear" w:color="auto" w:fill="auto"/>
              <w:tabs>
                <w:tab w:val="left" w:pos="302"/>
              </w:tabs>
              <w:spacing w:before="0" w:line="254" w:lineRule="exact"/>
              <w:jc w:val="both"/>
            </w:pPr>
            <w:r>
              <w:rPr>
                <w:rStyle w:val="11"/>
              </w:rPr>
              <w:t>Разработать сметную документацию (базисно - индексным методом) в ценах по состоянию на 01.01.2000 г. с пересчетом в текущий уровень цен с</w:t>
            </w:r>
            <w:r>
              <w:rPr>
                <w:rStyle w:val="11"/>
              </w:rPr>
              <w:t>о</w:t>
            </w:r>
            <w:r>
              <w:rPr>
                <w:rStyle w:val="11"/>
              </w:rPr>
              <w:t>гласно нормам в полном объеме с учетом всех лим</w:t>
            </w:r>
            <w:r>
              <w:rPr>
                <w:rStyle w:val="11"/>
              </w:rPr>
              <w:t>и</w:t>
            </w:r>
            <w:r>
              <w:rPr>
                <w:rStyle w:val="11"/>
              </w:rPr>
              <w:t>тированных затрат:</w:t>
            </w:r>
          </w:p>
          <w:p w:rsidR="002155C9" w:rsidRDefault="002155C9" w:rsidP="002155C9">
            <w:pPr>
              <w:pStyle w:val="3"/>
              <w:numPr>
                <w:ilvl w:val="0"/>
                <w:numId w:val="40"/>
              </w:numPr>
              <w:shd w:val="clear" w:color="auto" w:fill="auto"/>
              <w:tabs>
                <w:tab w:val="left" w:pos="173"/>
              </w:tabs>
              <w:spacing w:before="0" w:line="254" w:lineRule="exact"/>
              <w:jc w:val="both"/>
            </w:pPr>
            <w:r>
              <w:rPr>
                <w:rStyle w:val="11"/>
              </w:rPr>
              <w:t>зимнее удорожание,</w:t>
            </w:r>
          </w:p>
          <w:p w:rsidR="002155C9" w:rsidRDefault="002155C9" w:rsidP="002155C9">
            <w:pPr>
              <w:pStyle w:val="3"/>
              <w:numPr>
                <w:ilvl w:val="0"/>
                <w:numId w:val="40"/>
              </w:numPr>
              <w:shd w:val="clear" w:color="auto" w:fill="auto"/>
              <w:tabs>
                <w:tab w:val="left" w:pos="173"/>
              </w:tabs>
              <w:spacing w:before="0" w:line="254" w:lineRule="exact"/>
              <w:jc w:val="both"/>
              <w:rPr>
                <w:rStyle w:val="11"/>
              </w:rPr>
            </w:pPr>
            <w:r>
              <w:rPr>
                <w:rStyle w:val="11"/>
              </w:rPr>
              <w:t>непредвиденные расходы,</w:t>
            </w:r>
          </w:p>
          <w:p w:rsidR="002155C9" w:rsidRDefault="002155C9" w:rsidP="002155C9">
            <w:pPr>
              <w:pStyle w:val="3"/>
              <w:numPr>
                <w:ilvl w:val="0"/>
                <w:numId w:val="40"/>
              </w:numPr>
              <w:shd w:val="clear" w:color="auto" w:fill="auto"/>
              <w:tabs>
                <w:tab w:val="left" w:pos="173"/>
              </w:tabs>
              <w:spacing w:before="0" w:line="254" w:lineRule="exact"/>
              <w:jc w:val="both"/>
            </w:pPr>
            <w:r>
              <w:rPr>
                <w:rStyle w:val="11"/>
              </w:rPr>
              <w:t>затраты на утилизацию отходов,</w:t>
            </w:r>
          </w:p>
          <w:p w:rsidR="002155C9" w:rsidRDefault="002155C9" w:rsidP="002155C9">
            <w:pPr>
              <w:pStyle w:val="3"/>
              <w:numPr>
                <w:ilvl w:val="0"/>
                <w:numId w:val="40"/>
              </w:numPr>
              <w:shd w:val="clear" w:color="auto" w:fill="auto"/>
              <w:tabs>
                <w:tab w:val="left" w:pos="221"/>
              </w:tabs>
              <w:spacing w:before="0" w:line="254" w:lineRule="exact"/>
              <w:jc w:val="both"/>
            </w:pPr>
            <w:r>
              <w:rPr>
                <w:rStyle w:val="11"/>
              </w:rPr>
              <w:t>по вводу объектов в эксплуатацию, в том числе з</w:t>
            </w:r>
            <w:r>
              <w:rPr>
                <w:rStyle w:val="11"/>
              </w:rPr>
              <w:t>а</w:t>
            </w:r>
            <w:r>
              <w:rPr>
                <w:rStyle w:val="11"/>
              </w:rPr>
              <w:t>траты на изготовление технического плана (письмо министерства регионального развития РФ от 01.11.2008 №28339- СМ/08);</w:t>
            </w:r>
          </w:p>
          <w:p w:rsidR="002155C9" w:rsidRDefault="002155C9" w:rsidP="002155C9">
            <w:pPr>
              <w:pStyle w:val="3"/>
              <w:numPr>
                <w:ilvl w:val="0"/>
                <w:numId w:val="41"/>
              </w:numPr>
              <w:shd w:val="clear" w:color="auto" w:fill="auto"/>
              <w:tabs>
                <w:tab w:val="left" w:pos="178"/>
              </w:tabs>
              <w:spacing w:before="0" w:line="250" w:lineRule="exact"/>
              <w:jc w:val="both"/>
            </w:pPr>
            <w:r>
              <w:rPr>
                <w:rStyle w:val="11"/>
              </w:rPr>
              <w:t>содержание службы заказчика. Строительный ко</w:t>
            </w:r>
            <w:r>
              <w:rPr>
                <w:rStyle w:val="11"/>
              </w:rPr>
              <w:t>н</w:t>
            </w:r>
            <w:r>
              <w:rPr>
                <w:rStyle w:val="11"/>
              </w:rPr>
              <w:t>троль и т.п.</w:t>
            </w:r>
          </w:p>
          <w:p w:rsidR="002155C9" w:rsidRDefault="002155C9" w:rsidP="002155C9">
            <w:pPr>
              <w:pStyle w:val="3"/>
              <w:numPr>
                <w:ilvl w:val="0"/>
                <w:numId w:val="38"/>
              </w:numPr>
              <w:shd w:val="clear" w:color="auto" w:fill="auto"/>
              <w:tabs>
                <w:tab w:val="left" w:pos="240"/>
              </w:tabs>
              <w:spacing w:before="0" w:line="250" w:lineRule="exact"/>
              <w:jc w:val="both"/>
            </w:pPr>
            <w:r>
              <w:rPr>
                <w:rStyle w:val="11"/>
              </w:rPr>
              <w:t>При оформлении сметной документации соста</w:t>
            </w:r>
            <w:r>
              <w:rPr>
                <w:rStyle w:val="11"/>
              </w:rPr>
              <w:t>в</w:t>
            </w:r>
            <w:r>
              <w:rPr>
                <w:rStyle w:val="11"/>
              </w:rPr>
              <w:t>лять отдельные локальные сметы на такие виды работ (при их наличии в проекте) как:</w:t>
            </w:r>
          </w:p>
          <w:p w:rsidR="002155C9" w:rsidRDefault="002155C9" w:rsidP="002155C9">
            <w:pPr>
              <w:pStyle w:val="3"/>
              <w:numPr>
                <w:ilvl w:val="0"/>
                <w:numId w:val="41"/>
              </w:numPr>
              <w:shd w:val="clear" w:color="auto" w:fill="auto"/>
              <w:tabs>
                <w:tab w:val="left" w:pos="130"/>
              </w:tabs>
              <w:spacing w:before="0" w:line="250" w:lineRule="exact"/>
              <w:jc w:val="both"/>
            </w:pPr>
            <w:r>
              <w:rPr>
                <w:rStyle w:val="11"/>
              </w:rPr>
              <w:t>озеленение;</w:t>
            </w:r>
          </w:p>
          <w:p w:rsidR="002155C9" w:rsidRDefault="002155C9" w:rsidP="002155C9">
            <w:pPr>
              <w:pStyle w:val="3"/>
              <w:numPr>
                <w:ilvl w:val="0"/>
                <w:numId w:val="41"/>
              </w:numPr>
              <w:shd w:val="clear" w:color="auto" w:fill="auto"/>
              <w:tabs>
                <w:tab w:val="left" w:pos="125"/>
              </w:tabs>
              <w:spacing w:before="0" w:line="250" w:lineRule="exact"/>
              <w:jc w:val="both"/>
            </w:pPr>
            <w:r>
              <w:rPr>
                <w:rStyle w:val="11"/>
              </w:rPr>
              <w:t>рекультивация;</w:t>
            </w:r>
          </w:p>
          <w:p w:rsidR="002155C9" w:rsidRDefault="002155C9" w:rsidP="002155C9">
            <w:pPr>
              <w:pStyle w:val="3"/>
              <w:numPr>
                <w:ilvl w:val="0"/>
                <w:numId w:val="41"/>
              </w:numPr>
              <w:shd w:val="clear" w:color="auto" w:fill="auto"/>
              <w:tabs>
                <w:tab w:val="left" w:pos="130"/>
              </w:tabs>
              <w:spacing w:before="0" w:line="250" w:lineRule="exact"/>
              <w:jc w:val="both"/>
            </w:pPr>
            <w:r>
              <w:rPr>
                <w:rStyle w:val="11"/>
              </w:rPr>
              <w:t>посадка деревьев;</w:t>
            </w:r>
          </w:p>
          <w:p w:rsidR="002155C9" w:rsidRDefault="002155C9" w:rsidP="002155C9">
            <w:pPr>
              <w:pStyle w:val="3"/>
              <w:numPr>
                <w:ilvl w:val="0"/>
                <w:numId w:val="41"/>
              </w:numPr>
              <w:shd w:val="clear" w:color="auto" w:fill="auto"/>
              <w:tabs>
                <w:tab w:val="left" w:pos="125"/>
              </w:tabs>
              <w:spacing w:before="0" w:line="250" w:lineRule="exact"/>
              <w:jc w:val="both"/>
            </w:pPr>
            <w:r>
              <w:rPr>
                <w:rStyle w:val="11"/>
              </w:rPr>
              <w:t>испытание;</w:t>
            </w:r>
          </w:p>
          <w:p w:rsidR="002155C9" w:rsidRDefault="002155C9" w:rsidP="002155C9">
            <w:pPr>
              <w:pStyle w:val="3"/>
              <w:numPr>
                <w:ilvl w:val="0"/>
                <w:numId w:val="41"/>
              </w:numPr>
              <w:shd w:val="clear" w:color="auto" w:fill="auto"/>
              <w:tabs>
                <w:tab w:val="left" w:pos="125"/>
              </w:tabs>
              <w:spacing w:before="0" w:line="250" w:lineRule="exact"/>
              <w:jc w:val="both"/>
              <w:rPr>
                <w:rStyle w:val="11"/>
              </w:rPr>
            </w:pPr>
            <w:r>
              <w:rPr>
                <w:rStyle w:val="11"/>
              </w:rPr>
              <w:t>вывоз грунта;</w:t>
            </w:r>
          </w:p>
          <w:p w:rsidR="002155C9" w:rsidRDefault="002155C9" w:rsidP="002155C9">
            <w:pPr>
              <w:pStyle w:val="3"/>
              <w:numPr>
                <w:ilvl w:val="0"/>
                <w:numId w:val="41"/>
              </w:numPr>
              <w:shd w:val="clear" w:color="auto" w:fill="auto"/>
              <w:tabs>
                <w:tab w:val="left" w:pos="125"/>
              </w:tabs>
              <w:spacing w:before="0" w:line="250" w:lineRule="exact"/>
              <w:jc w:val="both"/>
            </w:pPr>
            <w:r>
              <w:rPr>
                <w:rStyle w:val="11"/>
              </w:rPr>
              <w:t>восстановление нарушенного асфальтобетонного покрытия.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3"/>
              <w:numPr>
                <w:ilvl w:val="0"/>
                <w:numId w:val="34"/>
              </w:numPr>
              <w:shd w:val="clear" w:color="auto" w:fill="auto"/>
              <w:spacing w:before="0" w:line="210" w:lineRule="exact"/>
              <w:ind w:hanging="578"/>
              <w:rPr>
                <w:sz w:val="22"/>
                <w:szCs w:val="22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50" w:lineRule="exact"/>
              <w:ind w:left="120"/>
              <w:rPr>
                <w:sz w:val="22"/>
                <w:szCs w:val="20"/>
              </w:rPr>
            </w:pPr>
            <w:r>
              <w:rPr>
                <w:rStyle w:val="af2"/>
                <w:sz w:val="22"/>
                <w:szCs w:val="20"/>
              </w:rPr>
              <w:t>Требования к содержанию сметной документации в ча</w:t>
            </w:r>
            <w:r>
              <w:rPr>
                <w:rStyle w:val="af2"/>
                <w:sz w:val="22"/>
                <w:szCs w:val="20"/>
              </w:rPr>
              <w:t>с</w:t>
            </w:r>
            <w:r>
              <w:rPr>
                <w:rStyle w:val="af2"/>
                <w:sz w:val="22"/>
                <w:szCs w:val="20"/>
              </w:rPr>
              <w:t>ти оборудования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5C9" w:rsidRDefault="002155C9">
            <w:pPr>
              <w:pStyle w:val="3"/>
              <w:shd w:val="clear" w:color="auto" w:fill="auto"/>
              <w:spacing w:before="0" w:line="250" w:lineRule="exact"/>
              <w:jc w:val="both"/>
            </w:pPr>
            <w:r>
              <w:rPr>
                <w:rStyle w:val="11"/>
              </w:rPr>
              <w:t>В сметных расчетах, где предусматривается оборуд</w:t>
            </w:r>
            <w:r>
              <w:rPr>
                <w:rStyle w:val="11"/>
              </w:rPr>
              <w:t>о</w:t>
            </w:r>
            <w:r>
              <w:rPr>
                <w:rStyle w:val="11"/>
              </w:rPr>
              <w:t>вание, выделить его в отдельный раздел.</w:t>
            </w:r>
          </w:p>
          <w:p w:rsidR="002155C9" w:rsidRDefault="002155C9">
            <w:pPr>
              <w:pStyle w:val="3"/>
              <w:shd w:val="clear" w:color="auto" w:fill="auto"/>
              <w:spacing w:before="0" w:line="250" w:lineRule="exact"/>
              <w:jc w:val="both"/>
            </w:pPr>
            <w:r>
              <w:rPr>
                <w:rStyle w:val="11"/>
              </w:rPr>
              <w:t>При определении стоимости материалов и оборудов</w:t>
            </w:r>
            <w:r>
              <w:rPr>
                <w:rStyle w:val="11"/>
              </w:rPr>
              <w:t>а</w:t>
            </w:r>
            <w:r>
              <w:rPr>
                <w:rStyle w:val="11"/>
              </w:rPr>
              <w:t xml:space="preserve">ния на основании </w:t>
            </w:r>
            <w:proofErr w:type="spellStart"/>
            <w:proofErr w:type="gramStart"/>
            <w:r>
              <w:rPr>
                <w:rStyle w:val="11"/>
              </w:rPr>
              <w:t>прайс</w:t>
            </w:r>
            <w:proofErr w:type="spellEnd"/>
            <w:r>
              <w:rPr>
                <w:rStyle w:val="11"/>
              </w:rPr>
              <w:t xml:space="preserve"> - листов</w:t>
            </w:r>
            <w:proofErr w:type="gramEnd"/>
            <w:r>
              <w:rPr>
                <w:rStyle w:val="11"/>
              </w:rPr>
              <w:t xml:space="preserve"> осуществлять мон</w:t>
            </w:r>
            <w:r>
              <w:rPr>
                <w:rStyle w:val="11"/>
              </w:rPr>
              <w:t>и</w:t>
            </w:r>
            <w:r>
              <w:rPr>
                <w:rStyle w:val="11"/>
              </w:rPr>
              <w:t>торинг цен не менее чем 3-х предложений поставщ</w:t>
            </w:r>
            <w:r>
              <w:rPr>
                <w:rStyle w:val="11"/>
              </w:rPr>
              <w:t>и</w:t>
            </w:r>
            <w:r>
              <w:rPr>
                <w:rStyle w:val="11"/>
              </w:rPr>
              <w:t>ков.</w:t>
            </w:r>
          </w:p>
          <w:p w:rsidR="002155C9" w:rsidRDefault="002155C9">
            <w:pPr>
              <w:pStyle w:val="3"/>
              <w:shd w:val="clear" w:color="auto" w:fill="auto"/>
              <w:spacing w:before="0" w:line="250" w:lineRule="exact"/>
              <w:jc w:val="both"/>
            </w:pPr>
            <w:r>
              <w:rPr>
                <w:rStyle w:val="11"/>
              </w:rPr>
              <w:t>На основании конъюнктурного анализа согласно МДС 81-35.2004 п.4.25, 4.28 прайс-листы должны быть согласованы с Заказчиком (заказчиком-застройщиком) с указанием должности и фамилии.</w:t>
            </w:r>
          </w:p>
          <w:p w:rsidR="002155C9" w:rsidRDefault="002155C9">
            <w:pPr>
              <w:pStyle w:val="3"/>
              <w:shd w:val="clear" w:color="auto" w:fill="auto"/>
              <w:spacing w:before="0" w:line="250" w:lineRule="exact"/>
              <w:jc w:val="both"/>
              <w:rPr>
                <w:rStyle w:val="11"/>
              </w:rPr>
            </w:pPr>
            <w:r>
              <w:rPr>
                <w:rStyle w:val="11"/>
              </w:rPr>
              <w:t>Прайс-листы, обосновывающие стоимость матери</w:t>
            </w:r>
            <w:r>
              <w:rPr>
                <w:rStyle w:val="11"/>
              </w:rPr>
              <w:t>а</w:t>
            </w:r>
            <w:r>
              <w:rPr>
                <w:rStyle w:val="11"/>
              </w:rPr>
              <w:t>лов и оборудования необходимо приложить к соо</w:t>
            </w:r>
            <w:r>
              <w:rPr>
                <w:rStyle w:val="11"/>
              </w:rPr>
              <w:t>т</w:t>
            </w:r>
            <w:r>
              <w:rPr>
                <w:rStyle w:val="11"/>
              </w:rPr>
              <w:t>ветствующим сметам (пронумеровав страницы и ук</w:t>
            </w:r>
            <w:r>
              <w:rPr>
                <w:rStyle w:val="11"/>
              </w:rPr>
              <w:t>а</w:t>
            </w:r>
            <w:r>
              <w:rPr>
                <w:rStyle w:val="11"/>
              </w:rPr>
              <w:t>зав пункт смет) или выделить обосновывающие док</w:t>
            </w:r>
            <w:r>
              <w:rPr>
                <w:rStyle w:val="11"/>
              </w:rPr>
              <w:t>у</w:t>
            </w:r>
            <w:r>
              <w:rPr>
                <w:rStyle w:val="11"/>
              </w:rPr>
              <w:t>менты в отдельный том.</w:t>
            </w:r>
          </w:p>
          <w:p w:rsidR="002155C9" w:rsidRDefault="002155C9">
            <w:pPr>
              <w:pStyle w:val="3"/>
              <w:shd w:val="clear" w:color="auto" w:fill="auto"/>
              <w:spacing w:before="0" w:line="250" w:lineRule="exact"/>
              <w:jc w:val="both"/>
            </w:pPr>
            <w:r>
              <w:rPr>
                <w:rStyle w:val="11"/>
              </w:rPr>
              <w:t>Основные виды и типы оборудования согласовывать с заказчиком.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3"/>
              <w:numPr>
                <w:ilvl w:val="0"/>
                <w:numId w:val="34"/>
              </w:numPr>
              <w:shd w:val="clear" w:color="auto" w:fill="auto"/>
              <w:spacing w:before="0" w:line="210" w:lineRule="exact"/>
              <w:ind w:hanging="578"/>
              <w:rPr>
                <w:sz w:val="22"/>
                <w:szCs w:val="22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50" w:lineRule="exact"/>
              <w:ind w:left="120"/>
            </w:pPr>
            <w:r>
              <w:rPr>
                <w:rStyle w:val="af2"/>
              </w:rPr>
              <w:t>Требования о согласовании пр</w:t>
            </w:r>
            <w:r>
              <w:rPr>
                <w:rStyle w:val="af2"/>
              </w:rPr>
              <w:t>о</w:t>
            </w:r>
            <w:r>
              <w:rPr>
                <w:rStyle w:val="af2"/>
              </w:rPr>
              <w:t>ектной документации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5C9" w:rsidRDefault="002155C9" w:rsidP="002155C9">
            <w:pPr>
              <w:pStyle w:val="3"/>
              <w:numPr>
                <w:ilvl w:val="0"/>
                <w:numId w:val="39"/>
              </w:numPr>
              <w:shd w:val="clear" w:color="auto" w:fill="auto"/>
              <w:tabs>
                <w:tab w:val="left" w:pos="216"/>
              </w:tabs>
              <w:spacing w:before="0" w:line="250" w:lineRule="exact"/>
              <w:ind w:left="-108"/>
              <w:jc w:val="both"/>
            </w:pPr>
            <w:r>
              <w:rPr>
                <w:rStyle w:val="11"/>
              </w:rPr>
              <w:t>Эксплуатирующей организацией - технологич</w:t>
            </w:r>
            <w:r>
              <w:rPr>
                <w:rStyle w:val="11"/>
              </w:rPr>
              <w:t>е</w:t>
            </w:r>
            <w:r>
              <w:rPr>
                <w:rStyle w:val="11"/>
              </w:rPr>
              <w:t>скую часть;</w:t>
            </w:r>
          </w:p>
          <w:p w:rsidR="002155C9" w:rsidRDefault="002155C9" w:rsidP="002155C9">
            <w:pPr>
              <w:pStyle w:val="3"/>
              <w:numPr>
                <w:ilvl w:val="0"/>
                <w:numId w:val="39"/>
              </w:numPr>
              <w:shd w:val="clear" w:color="auto" w:fill="auto"/>
              <w:tabs>
                <w:tab w:val="left" w:pos="360"/>
              </w:tabs>
              <w:spacing w:before="0" w:line="250" w:lineRule="exact"/>
              <w:ind w:left="-108"/>
            </w:pPr>
            <w:r>
              <w:rPr>
                <w:rStyle w:val="11"/>
              </w:rPr>
              <w:t>Службами, выдавшими ТУ на проектирование, и другими заинтересованными инстанциями;</w:t>
            </w:r>
          </w:p>
          <w:p w:rsidR="002155C9" w:rsidRDefault="002155C9" w:rsidP="002155C9">
            <w:pPr>
              <w:pStyle w:val="3"/>
              <w:numPr>
                <w:ilvl w:val="0"/>
                <w:numId w:val="39"/>
              </w:numPr>
              <w:shd w:val="clear" w:color="auto" w:fill="auto"/>
              <w:tabs>
                <w:tab w:val="left" w:pos="360"/>
              </w:tabs>
              <w:spacing w:before="0" w:line="250" w:lineRule="exact"/>
              <w:ind w:left="-108"/>
              <w:rPr>
                <w:rStyle w:val="11"/>
              </w:rPr>
            </w:pPr>
            <w:r>
              <w:rPr>
                <w:rStyle w:val="11"/>
              </w:rPr>
              <w:t>Выполнить сопровождение при прохождении государственной экспертизы для получения  полож</w:t>
            </w:r>
            <w:r>
              <w:rPr>
                <w:rStyle w:val="11"/>
              </w:rPr>
              <w:t>и</w:t>
            </w:r>
            <w:r>
              <w:rPr>
                <w:rStyle w:val="11"/>
              </w:rPr>
              <w:t>тельного заключения</w:t>
            </w:r>
          </w:p>
          <w:p w:rsidR="002155C9" w:rsidRDefault="002155C9">
            <w:pPr>
              <w:pStyle w:val="3"/>
              <w:shd w:val="clear" w:color="auto" w:fill="auto"/>
              <w:tabs>
                <w:tab w:val="left" w:pos="360"/>
              </w:tabs>
              <w:spacing w:before="0" w:line="250" w:lineRule="exact"/>
              <w:ind w:left="-108"/>
            </w:pPr>
            <w:r>
              <w:rPr>
                <w:rStyle w:val="11"/>
              </w:rPr>
              <w:t>Оплату экспертизы осуществляет исполнитель.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3"/>
              <w:numPr>
                <w:ilvl w:val="0"/>
                <w:numId w:val="34"/>
              </w:numPr>
              <w:shd w:val="clear" w:color="auto" w:fill="auto"/>
              <w:spacing w:before="0" w:line="210" w:lineRule="exact"/>
              <w:ind w:hanging="578"/>
              <w:rPr>
                <w:sz w:val="22"/>
                <w:szCs w:val="22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50" w:lineRule="exact"/>
              <w:ind w:left="120"/>
              <w:rPr>
                <w:rStyle w:val="af2"/>
              </w:rPr>
            </w:pPr>
            <w:r>
              <w:rPr>
                <w:rStyle w:val="af2"/>
              </w:rPr>
              <w:t>Документы, регламентирующие выполнение работ по планировке и межеванию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54" w:lineRule="exact"/>
              <w:jc w:val="both"/>
              <w:rPr>
                <w:rStyle w:val="11"/>
              </w:rPr>
            </w:pPr>
            <w:r>
              <w:rPr>
                <w:rStyle w:val="11"/>
              </w:rPr>
              <w:t>- Градостроительный кодекс Российской Федерации;</w:t>
            </w:r>
          </w:p>
          <w:p w:rsidR="002155C9" w:rsidRDefault="002155C9">
            <w:pPr>
              <w:pStyle w:val="3"/>
              <w:shd w:val="clear" w:color="auto" w:fill="auto"/>
              <w:spacing w:before="0" w:line="254" w:lineRule="exact"/>
              <w:jc w:val="both"/>
              <w:rPr>
                <w:rStyle w:val="11"/>
              </w:rPr>
            </w:pPr>
            <w:r>
              <w:rPr>
                <w:rStyle w:val="11"/>
              </w:rPr>
              <w:t>- Земельный кодекс Российской Федерации;</w:t>
            </w:r>
          </w:p>
          <w:p w:rsidR="002155C9" w:rsidRDefault="002155C9">
            <w:pPr>
              <w:pStyle w:val="3"/>
              <w:shd w:val="clear" w:color="auto" w:fill="auto"/>
              <w:spacing w:before="0" w:line="254" w:lineRule="exact"/>
              <w:jc w:val="both"/>
              <w:rPr>
                <w:rStyle w:val="11"/>
              </w:rPr>
            </w:pPr>
            <w:r>
              <w:rPr>
                <w:rStyle w:val="11"/>
              </w:rPr>
              <w:t>Федеральный закон от 22.07.2008 №123-ФЗ «Техн</w:t>
            </w:r>
            <w:r>
              <w:rPr>
                <w:rStyle w:val="11"/>
              </w:rPr>
              <w:t>и</w:t>
            </w:r>
            <w:r>
              <w:rPr>
                <w:rStyle w:val="11"/>
              </w:rPr>
              <w:t>ческий регламент о требованиях пожарной безопасн</w:t>
            </w:r>
            <w:r>
              <w:rPr>
                <w:rStyle w:val="11"/>
              </w:rPr>
              <w:t>о</w:t>
            </w:r>
            <w:r>
              <w:rPr>
                <w:rStyle w:val="11"/>
              </w:rPr>
              <w:t>сти»;</w:t>
            </w:r>
          </w:p>
          <w:p w:rsidR="002155C9" w:rsidRDefault="002155C9">
            <w:pPr>
              <w:pStyle w:val="3"/>
              <w:shd w:val="clear" w:color="auto" w:fill="auto"/>
              <w:spacing w:before="0" w:line="254" w:lineRule="exact"/>
              <w:jc w:val="both"/>
              <w:rPr>
                <w:rStyle w:val="11"/>
              </w:rPr>
            </w:pPr>
            <w:r>
              <w:rPr>
                <w:rStyle w:val="11"/>
              </w:rPr>
              <w:t>- СП 42.13330.2011 «Градостроительство. Планировка и застройка городских и сельских поселений»;</w:t>
            </w:r>
          </w:p>
          <w:p w:rsidR="002155C9" w:rsidRDefault="002155C9">
            <w:pPr>
              <w:pStyle w:val="3"/>
              <w:shd w:val="clear" w:color="auto" w:fill="auto"/>
              <w:spacing w:before="0" w:line="254" w:lineRule="exact"/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- </w:t>
            </w:r>
            <w:proofErr w:type="spellStart"/>
            <w:r>
              <w:rPr>
                <w:rStyle w:val="11"/>
              </w:rPr>
              <w:t>СНиП</w:t>
            </w:r>
            <w:proofErr w:type="spellEnd"/>
            <w:r>
              <w:rPr>
                <w:rStyle w:val="11"/>
              </w:rPr>
              <w:t xml:space="preserve"> 11-04-2003 «Инструкция о порядке разрабо</w:t>
            </w:r>
            <w:r>
              <w:rPr>
                <w:rStyle w:val="11"/>
              </w:rPr>
              <w:t>т</w:t>
            </w:r>
            <w:r>
              <w:rPr>
                <w:rStyle w:val="11"/>
              </w:rPr>
              <w:t>ки, согласования, экспертизы и утверждения град</w:t>
            </w:r>
            <w:r>
              <w:rPr>
                <w:rStyle w:val="11"/>
              </w:rPr>
              <w:t>о</w:t>
            </w:r>
            <w:r>
              <w:rPr>
                <w:rStyle w:val="11"/>
              </w:rPr>
              <w:t>строительной документации»</w:t>
            </w:r>
          </w:p>
          <w:p w:rsidR="002155C9" w:rsidRDefault="002155C9">
            <w:pPr>
              <w:pStyle w:val="3"/>
              <w:shd w:val="clear" w:color="auto" w:fill="auto"/>
              <w:spacing w:before="0" w:line="254" w:lineRule="exact"/>
              <w:jc w:val="both"/>
              <w:rPr>
                <w:rStyle w:val="11"/>
              </w:rPr>
            </w:pPr>
            <w:r>
              <w:rPr>
                <w:rStyle w:val="11"/>
              </w:rPr>
              <w:t>- региональные и местные нормативы градостро</w:t>
            </w:r>
            <w:r>
              <w:rPr>
                <w:rStyle w:val="11"/>
              </w:rPr>
              <w:t>и</w:t>
            </w:r>
            <w:r>
              <w:rPr>
                <w:rStyle w:val="11"/>
              </w:rPr>
              <w:t>тельного проектирования,</w:t>
            </w:r>
          </w:p>
          <w:p w:rsidR="002155C9" w:rsidRDefault="002155C9">
            <w:pPr>
              <w:pStyle w:val="3"/>
              <w:shd w:val="clear" w:color="auto" w:fill="auto"/>
              <w:spacing w:before="0" w:line="254" w:lineRule="exact"/>
              <w:jc w:val="both"/>
              <w:rPr>
                <w:rStyle w:val="11"/>
              </w:rPr>
            </w:pPr>
            <w:r>
              <w:rPr>
                <w:rStyle w:val="11"/>
              </w:rPr>
              <w:t>- постановление Правительства РФ от 12 мая 2017 года N 564.</w:t>
            </w:r>
          </w:p>
          <w:p w:rsidR="002155C9" w:rsidRDefault="002155C9">
            <w:pPr>
              <w:pStyle w:val="3"/>
              <w:shd w:val="clear" w:color="auto" w:fill="auto"/>
              <w:spacing w:before="0" w:line="254" w:lineRule="exact"/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Проектная документация должна соответствовать всем требованиям, установленным в соответствии с законодательством Российской Федерации, </w:t>
            </w:r>
            <w:proofErr w:type="spellStart"/>
            <w:r>
              <w:rPr>
                <w:rStyle w:val="11"/>
              </w:rPr>
              <w:t>СНиПам</w:t>
            </w:r>
            <w:proofErr w:type="spellEnd"/>
            <w:r>
              <w:rPr>
                <w:rStyle w:val="11"/>
              </w:rPr>
              <w:t xml:space="preserve">, </w:t>
            </w:r>
            <w:proofErr w:type="spellStart"/>
            <w:r>
              <w:rPr>
                <w:rStyle w:val="11"/>
              </w:rPr>
              <w:t>СанПиНам</w:t>
            </w:r>
            <w:proofErr w:type="spellEnd"/>
            <w:r>
              <w:rPr>
                <w:rStyle w:val="11"/>
              </w:rPr>
              <w:t xml:space="preserve">, </w:t>
            </w:r>
            <w:proofErr w:type="spellStart"/>
            <w:r>
              <w:rPr>
                <w:rStyle w:val="11"/>
              </w:rPr>
              <w:t>ГОСТам</w:t>
            </w:r>
            <w:proofErr w:type="spellEnd"/>
            <w:r>
              <w:rPr>
                <w:rStyle w:val="11"/>
              </w:rPr>
              <w:t>, ТУ и другим нормативным д</w:t>
            </w:r>
            <w:r>
              <w:rPr>
                <w:rStyle w:val="11"/>
              </w:rPr>
              <w:t>о</w:t>
            </w:r>
            <w:r>
              <w:rPr>
                <w:rStyle w:val="11"/>
              </w:rPr>
              <w:t>кументам, утвержденным и рекомендованным к пр</w:t>
            </w:r>
            <w:r>
              <w:rPr>
                <w:rStyle w:val="11"/>
              </w:rPr>
              <w:t>и</w:t>
            </w:r>
            <w:r>
              <w:rPr>
                <w:rStyle w:val="11"/>
              </w:rPr>
              <w:t>менению.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3"/>
              <w:numPr>
                <w:ilvl w:val="0"/>
                <w:numId w:val="34"/>
              </w:numPr>
              <w:shd w:val="clear" w:color="auto" w:fill="auto"/>
              <w:spacing w:before="0" w:line="210" w:lineRule="exact"/>
              <w:ind w:hanging="578"/>
              <w:rPr>
                <w:sz w:val="22"/>
                <w:szCs w:val="22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50" w:lineRule="exact"/>
              <w:ind w:left="120"/>
              <w:rPr>
                <w:rStyle w:val="af2"/>
              </w:rPr>
            </w:pPr>
            <w:proofErr w:type="gramStart"/>
            <w:r>
              <w:rPr>
                <w:rStyle w:val="af2"/>
              </w:rPr>
              <w:t>Порядок передачи документации по планировке и межеванию территории, требования к те</w:t>
            </w:r>
            <w:r>
              <w:rPr>
                <w:rStyle w:val="af2"/>
              </w:rPr>
              <w:t>к</w:t>
            </w:r>
            <w:r>
              <w:rPr>
                <w:rStyle w:val="af2"/>
              </w:rPr>
              <w:t>стовой и графической частям</w:t>
            </w:r>
            <w:proofErr w:type="gramEnd"/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5C9" w:rsidRDefault="002155C9">
            <w:pPr>
              <w:pStyle w:val="3"/>
              <w:shd w:val="clear" w:color="auto" w:fill="auto"/>
              <w:spacing w:before="0" w:line="254" w:lineRule="exact"/>
              <w:jc w:val="both"/>
              <w:rPr>
                <w:rStyle w:val="11"/>
              </w:rPr>
            </w:pPr>
            <w:r>
              <w:rPr>
                <w:rStyle w:val="11"/>
              </w:rPr>
              <w:t>Документация</w:t>
            </w:r>
            <w:proofErr w:type="gramStart"/>
            <w:r>
              <w:rPr>
                <w:rStyle w:val="11"/>
              </w:rPr>
              <w:t xml:space="preserve"> :</w:t>
            </w:r>
            <w:proofErr w:type="gramEnd"/>
          </w:p>
          <w:p w:rsidR="002155C9" w:rsidRDefault="002155C9">
            <w:pPr>
              <w:pStyle w:val="3"/>
              <w:shd w:val="clear" w:color="auto" w:fill="auto"/>
              <w:spacing w:before="0" w:line="254" w:lineRule="exact"/>
              <w:jc w:val="both"/>
              <w:rPr>
                <w:rStyle w:val="11"/>
              </w:rPr>
            </w:pPr>
            <w:r>
              <w:rPr>
                <w:rStyle w:val="11"/>
              </w:rPr>
              <w:t>- разработанный проект планировки  и межевания п</w:t>
            </w:r>
            <w:r>
              <w:rPr>
                <w:rStyle w:val="11"/>
              </w:rPr>
              <w:t>е</w:t>
            </w:r>
            <w:r>
              <w:rPr>
                <w:rStyle w:val="11"/>
              </w:rPr>
              <w:t>редается с сопроводительным письмом в адрес зака</w:t>
            </w:r>
            <w:r>
              <w:rPr>
                <w:rStyle w:val="11"/>
              </w:rPr>
              <w:t>з</w:t>
            </w:r>
            <w:r>
              <w:rPr>
                <w:rStyle w:val="11"/>
              </w:rPr>
              <w:t>чика</w:t>
            </w:r>
          </w:p>
          <w:p w:rsidR="002155C9" w:rsidRDefault="002155C9">
            <w:pPr>
              <w:rPr>
                <w:rStyle w:val="11"/>
                <w:rFonts w:eastAsiaTheme="minorEastAsia"/>
              </w:rPr>
            </w:pPr>
            <w:r>
              <w:rPr>
                <w:rStyle w:val="11"/>
                <w:rFonts w:eastAsiaTheme="minorEastAsia"/>
              </w:rPr>
              <w:t>Текстовые материалы проекта планировки террит</w:t>
            </w:r>
            <w:r>
              <w:rPr>
                <w:rStyle w:val="11"/>
                <w:rFonts w:eastAsiaTheme="minorEastAsia"/>
              </w:rPr>
              <w:t>о</w:t>
            </w:r>
            <w:r>
              <w:rPr>
                <w:rStyle w:val="11"/>
                <w:rFonts w:eastAsiaTheme="minorEastAsia"/>
              </w:rPr>
              <w:t>рии представляются на электронном носителе в фо</w:t>
            </w:r>
            <w:r>
              <w:rPr>
                <w:rStyle w:val="11"/>
                <w:rFonts w:eastAsiaTheme="minorEastAsia"/>
              </w:rPr>
              <w:t>р</w:t>
            </w:r>
            <w:r>
              <w:rPr>
                <w:rStyle w:val="11"/>
                <w:rFonts w:eastAsiaTheme="minorEastAsia"/>
              </w:rPr>
              <w:t xml:space="preserve">мате, совместимом с </w:t>
            </w:r>
            <w:proofErr w:type="spellStart"/>
            <w:r>
              <w:rPr>
                <w:rStyle w:val="11"/>
                <w:rFonts w:eastAsiaTheme="minorEastAsia"/>
              </w:rPr>
              <w:t>Microsoft</w:t>
            </w:r>
            <w:proofErr w:type="spellEnd"/>
            <w:r>
              <w:rPr>
                <w:rStyle w:val="11"/>
                <w:rFonts w:eastAsiaTheme="minorEastAsia"/>
              </w:rPr>
              <w:t xml:space="preserve"> </w:t>
            </w:r>
            <w:proofErr w:type="spellStart"/>
            <w:r>
              <w:rPr>
                <w:rStyle w:val="11"/>
                <w:rFonts w:eastAsiaTheme="minorEastAsia"/>
              </w:rPr>
              <w:t>Office</w:t>
            </w:r>
            <w:proofErr w:type="spellEnd"/>
            <w:r>
              <w:rPr>
                <w:rStyle w:val="11"/>
                <w:rFonts w:eastAsiaTheme="minorEastAsia"/>
              </w:rPr>
              <w:t xml:space="preserve"> </w:t>
            </w:r>
            <w:proofErr w:type="spellStart"/>
            <w:r>
              <w:rPr>
                <w:rStyle w:val="11"/>
                <w:rFonts w:eastAsiaTheme="minorEastAsia"/>
              </w:rPr>
              <w:t>Word</w:t>
            </w:r>
            <w:proofErr w:type="spellEnd"/>
            <w:r>
              <w:rPr>
                <w:rStyle w:val="11"/>
                <w:rFonts w:eastAsiaTheme="minorEastAsia"/>
              </w:rPr>
              <w:t xml:space="preserve"> и PDF, на бумажном носителе в брошюрованном виде на листах формата А4-А3.</w:t>
            </w:r>
          </w:p>
          <w:p w:rsidR="002155C9" w:rsidRDefault="002155C9">
            <w:pPr>
              <w:pStyle w:val="3"/>
              <w:shd w:val="clear" w:color="auto" w:fill="auto"/>
              <w:spacing w:before="0" w:line="254" w:lineRule="exact"/>
              <w:jc w:val="both"/>
              <w:rPr>
                <w:rStyle w:val="11"/>
              </w:rPr>
            </w:pPr>
            <w:proofErr w:type="gramStart"/>
            <w:r>
              <w:rPr>
                <w:rStyle w:val="11"/>
              </w:rPr>
              <w:t>Графические материалы проекта планировки терр</w:t>
            </w:r>
            <w:r>
              <w:rPr>
                <w:rStyle w:val="11"/>
              </w:rPr>
              <w:t>и</w:t>
            </w:r>
            <w:r>
              <w:rPr>
                <w:rStyle w:val="11"/>
              </w:rPr>
              <w:t xml:space="preserve">тории представляются на бумажном и электронном носителях в формате </w:t>
            </w:r>
            <w:proofErr w:type="spellStart"/>
            <w:r>
              <w:rPr>
                <w:rStyle w:val="11"/>
              </w:rPr>
              <w:t>pdf</w:t>
            </w:r>
            <w:proofErr w:type="spellEnd"/>
            <w:r>
              <w:rPr>
                <w:rStyle w:val="11"/>
              </w:rPr>
              <w:t xml:space="preserve">, </w:t>
            </w:r>
            <w:proofErr w:type="spellStart"/>
            <w:r>
              <w:rPr>
                <w:rStyle w:val="11"/>
              </w:rPr>
              <w:t>dwg</w:t>
            </w:r>
            <w:proofErr w:type="spellEnd"/>
            <w:r>
              <w:rPr>
                <w:rStyle w:val="11"/>
              </w:rPr>
              <w:t>.</w:t>
            </w:r>
            <w:proofErr w:type="gramEnd"/>
            <w:r>
              <w:rPr>
                <w:rStyle w:val="11"/>
              </w:rPr>
              <w:t xml:space="preserve"> В цифровой  графике планы в системе координат МСК-36.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3"/>
              <w:numPr>
                <w:ilvl w:val="0"/>
                <w:numId w:val="34"/>
              </w:numPr>
              <w:shd w:val="clear" w:color="auto" w:fill="auto"/>
              <w:spacing w:before="0" w:line="210" w:lineRule="exact"/>
              <w:ind w:hanging="578"/>
              <w:rPr>
                <w:sz w:val="22"/>
                <w:szCs w:val="22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59" w:lineRule="exact"/>
              <w:ind w:left="120"/>
            </w:pPr>
            <w:r>
              <w:rPr>
                <w:rStyle w:val="af2"/>
              </w:rPr>
              <w:t>Требования к оформлению пр</w:t>
            </w:r>
            <w:r>
              <w:rPr>
                <w:rStyle w:val="af2"/>
              </w:rPr>
              <w:t>о</w:t>
            </w:r>
            <w:r>
              <w:rPr>
                <w:rStyle w:val="af2"/>
              </w:rPr>
              <w:t>ектной документации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5C9" w:rsidRDefault="002155C9">
            <w:pPr>
              <w:pStyle w:val="3"/>
              <w:shd w:val="clear" w:color="auto" w:fill="auto"/>
              <w:spacing w:before="0" w:line="254" w:lineRule="exact"/>
              <w:jc w:val="both"/>
            </w:pPr>
            <w:r>
              <w:rPr>
                <w:rStyle w:val="11"/>
              </w:rPr>
              <w:t>Проектная документация должна быть прошита и скреплена печатью, проставлена нумерация листов.</w:t>
            </w:r>
          </w:p>
          <w:p w:rsidR="002155C9" w:rsidRDefault="002155C9">
            <w:pPr>
              <w:pStyle w:val="3"/>
              <w:shd w:val="clear" w:color="auto" w:fill="auto"/>
              <w:spacing w:before="0" w:line="254" w:lineRule="exact"/>
              <w:jc w:val="both"/>
            </w:pPr>
            <w:r>
              <w:rPr>
                <w:rStyle w:val="11"/>
              </w:rPr>
              <w:t xml:space="preserve">Комплект разработанной проектной документации исполненный по ГОСТ </w:t>
            </w:r>
            <w:proofErr w:type="gramStart"/>
            <w:r>
              <w:rPr>
                <w:rStyle w:val="11"/>
              </w:rPr>
              <w:t>Р</w:t>
            </w:r>
            <w:proofErr w:type="gramEnd"/>
            <w:r>
              <w:rPr>
                <w:rStyle w:val="11"/>
              </w:rPr>
              <w:t xml:space="preserve"> 21.1101-2013 представить на бумажных носителях в 4 экземплярах и 1 экземпляр на электронном носителе в виде пригодном для п</w:t>
            </w:r>
            <w:r>
              <w:rPr>
                <w:rStyle w:val="11"/>
              </w:rPr>
              <w:t>о</w:t>
            </w:r>
            <w:r>
              <w:rPr>
                <w:rStyle w:val="11"/>
              </w:rPr>
              <w:t xml:space="preserve">следующего копирования. </w:t>
            </w:r>
          </w:p>
        </w:tc>
      </w:tr>
      <w:tr w:rsidR="002155C9" w:rsidTr="002155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 w:rsidP="002155C9">
            <w:pPr>
              <w:pStyle w:val="a5"/>
              <w:numPr>
                <w:ilvl w:val="0"/>
                <w:numId w:val="34"/>
              </w:numPr>
              <w:spacing w:line="360" w:lineRule="auto"/>
              <w:ind w:hanging="57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C9" w:rsidRDefault="002155C9">
            <w:pPr>
              <w:pStyle w:val="31"/>
              <w:shd w:val="clear" w:color="auto" w:fill="auto"/>
              <w:ind w:firstLine="0"/>
            </w:pPr>
            <w:r>
              <w:t xml:space="preserve">Требования </w:t>
            </w:r>
            <w:proofErr w:type="gramStart"/>
            <w:r>
              <w:t>к</w:t>
            </w:r>
            <w:proofErr w:type="gramEnd"/>
            <w:r>
              <w:t xml:space="preserve"> </w:t>
            </w:r>
          </w:p>
          <w:p w:rsidR="002155C9" w:rsidRDefault="002155C9">
            <w:pPr>
              <w:pStyle w:val="31"/>
              <w:shd w:val="clear" w:color="auto" w:fill="auto"/>
              <w:ind w:left="580"/>
            </w:pPr>
            <w:r>
              <w:t>документам,</w:t>
            </w:r>
          </w:p>
          <w:p w:rsidR="002155C9" w:rsidRDefault="002155C9">
            <w:pPr>
              <w:pStyle w:val="31"/>
              <w:shd w:val="clear" w:color="auto" w:fill="auto"/>
              <w:ind w:left="33"/>
            </w:pPr>
            <w:r>
              <w:t xml:space="preserve">пред  </w:t>
            </w:r>
            <w:proofErr w:type="gramStart"/>
            <w:r>
              <w:t>предоставляемым</w:t>
            </w:r>
            <w:proofErr w:type="gramEnd"/>
            <w:r>
              <w:t xml:space="preserve"> в электронном виде (проектная, рабочая док</w:t>
            </w:r>
            <w:r>
              <w:t>у</w:t>
            </w:r>
            <w:r>
              <w:t>ментация и результаты инж</w:t>
            </w:r>
            <w:r>
              <w:t>е</w:t>
            </w:r>
            <w:r>
              <w:t>нерных изысканий)</w:t>
            </w:r>
          </w:p>
          <w:p w:rsidR="002155C9" w:rsidRDefault="002155C9">
            <w:pPr>
              <w:pStyle w:val="a5"/>
              <w:spacing w:line="360" w:lineRule="auto"/>
              <w:ind w:left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C9" w:rsidRDefault="002155C9">
            <w:pPr>
              <w:pStyle w:val="3"/>
              <w:shd w:val="clear" w:color="auto" w:fill="auto"/>
              <w:spacing w:before="0" w:line="250" w:lineRule="exact"/>
              <w:jc w:val="both"/>
              <w:rPr>
                <w:b/>
              </w:rPr>
            </w:pPr>
            <w:r>
              <w:rPr>
                <w:b/>
              </w:rPr>
              <w:t>1.Форматы файлов:</w:t>
            </w:r>
          </w:p>
          <w:p w:rsidR="002155C9" w:rsidRDefault="002155C9">
            <w:pPr>
              <w:pStyle w:val="a5"/>
              <w:ind w:left="0"/>
              <w:rPr>
                <w:rStyle w:val="11"/>
                <w:rFonts w:eastAsiaTheme="minorHAnsi"/>
              </w:rPr>
            </w:pPr>
            <w:r>
              <w:rPr>
                <w:rStyle w:val="11"/>
                <w:rFonts w:eastAsiaTheme="minorHAnsi"/>
              </w:rPr>
              <w:t>- текстовые приложения: *.</w:t>
            </w:r>
            <w:proofErr w:type="spellStart"/>
            <w:r>
              <w:rPr>
                <w:rStyle w:val="11"/>
                <w:rFonts w:eastAsiaTheme="minorHAnsi"/>
              </w:rPr>
              <w:t>doc</w:t>
            </w:r>
            <w:proofErr w:type="spellEnd"/>
            <w:r>
              <w:rPr>
                <w:rStyle w:val="11"/>
                <w:rFonts w:eastAsiaTheme="minorHAnsi"/>
              </w:rPr>
              <w:t xml:space="preserve">, *. MS </w:t>
            </w:r>
            <w:proofErr w:type="spellStart"/>
            <w:r>
              <w:rPr>
                <w:rStyle w:val="11"/>
                <w:rFonts w:eastAsiaTheme="minorHAnsi"/>
              </w:rPr>
              <w:t>excel</w:t>
            </w:r>
            <w:proofErr w:type="spellEnd"/>
            <w:r>
              <w:rPr>
                <w:rStyle w:val="11"/>
                <w:rFonts w:eastAsiaTheme="minorHAnsi"/>
              </w:rPr>
              <w:t>, *.</w:t>
            </w:r>
            <w:proofErr w:type="spellStart"/>
            <w:r>
              <w:rPr>
                <w:rStyle w:val="11"/>
                <w:rFonts w:eastAsiaTheme="minorHAnsi"/>
              </w:rPr>
              <w:t>pdf</w:t>
            </w:r>
            <w:proofErr w:type="spellEnd"/>
            <w:r>
              <w:rPr>
                <w:rStyle w:val="11"/>
                <w:rFonts w:eastAsiaTheme="minorHAnsi"/>
              </w:rPr>
              <w:t>;</w:t>
            </w:r>
          </w:p>
          <w:p w:rsidR="002155C9" w:rsidRDefault="002155C9">
            <w:pPr>
              <w:pStyle w:val="a5"/>
              <w:ind w:left="0"/>
              <w:rPr>
                <w:rStyle w:val="11"/>
                <w:rFonts w:eastAsiaTheme="minorHAnsi"/>
              </w:rPr>
            </w:pPr>
            <w:r>
              <w:rPr>
                <w:rStyle w:val="11"/>
                <w:rFonts w:eastAsiaTheme="minorHAnsi"/>
              </w:rPr>
              <w:t>- графические приложения: чертежи, схемы: *.</w:t>
            </w:r>
            <w:proofErr w:type="spellStart"/>
            <w:r>
              <w:rPr>
                <w:rStyle w:val="11"/>
                <w:rFonts w:eastAsiaTheme="minorHAnsi"/>
              </w:rPr>
              <w:t>pdf</w:t>
            </w:r>
            <w:proofErr w:type="spellEnd"/>
            <w:r>
              <w:rPr>
                <w:rStyle w:val="11"/>
                <w:rFonts w:eastAsiaTheme="minorHAnsi"/>
              </w:rPr>
              <w:t xml:space="preserve"> (в цветном варианте),</w:t>
            </w:r>
          </w:p>
          <w:p w:rsidR="002155C9" w:rsidRDefault="002155C9">
            <w:pPr>
              <w:pStyle w:val="a5"/>
              <w:ind w:left="0"/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- сметную документацию предоставить в редактиру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мом формате MS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excel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, формате исходных данных (например: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«Гранд-смета»);</w:t>
            </w:r>
          </w:p>
          <w:p w:rsidR="002155C9" w:rsidRDefault="002155C9">
            <w:pPr>
              <w:pStyle w:val="a5"/>
              <w:ind w:lef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 сборники спецификаций оборудования, изделий и материалов, ресурсные ведомости, ведомости объ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мов работ предоставить в формате MS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excel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и в не редактируемом формате *.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pdf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Acrobat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Reader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</w:tr>
    </w:tbl>
    <w:p w:rsidR="002155C9" w:rsidRDefault="002155C9" w:rsidP="00C62549">
      <w:pPr>
        <w:jc w:val="center"/>
        <w:rPr>
          <w:rFonts w:ascii="Times New Roman" w:eastAsia="Times New Roman" w:hAnsi="Times New Roman" w:cs="Times New Roman"/>
          <w:szCs w:val="26"/>
        </w:rPr>
      </w:pPr>
    </w:p>
    <w:p w:rsidR="00C62549" w:rsidRPr="00C62549" w:rsidRDefault="00C62549" w:rsidP="00C62549">
      <w:pPr>
        <w:rPr>
          <w:rFonts w:ascii="Times New Roman" w:hAnsi="Times New Roman" w:cs="Times New Roman"/>
        </w:rPr>
      </w:pPr>
      <w:bookmarkStart w:id="3" w:name="OLE_LINK14"/>
      <w:bookmarkStart w:id="4" w:name="OLE_LINK13"/>
      <w:bookmarkStart w:id="5" w:name="OLE_LINK12"/>
      <w:r w:rsidRPr="00C62549">
        <w:rPr>
          <w:rFonts w:ascii="Times New Roman" w:hAnsi="Times New Roman" w:cs="Times New Roman"/>
        </w:rPr>
        <w:t>Утверждено:</w:t>
      </w:r>
    </w:p>
    <w:tbl>
      <w:tblPr>
        <w:tblW w:w="9654" w:type="dxa"/>
        <w:tblCellMar>
          <w:left w:w="0" w:type="dxa"/>
          <w:right w:w="0" w:type="dxa"/>
        </w:tblCellMar>
        <w:tblLook w:val="04A0"/>
      </w:tblPr>
      <w:tblGrid>
        <w:gridCol w:w="4673"/>
        <w:gridCol w:w="299"/>
        <w:gridCol w:w="1247"/>
        <w:gridCol w:w="175"/>
        <w:gridCol w:w="3260"/>
      </w:tblGrid>
      <w:tr w:rsidR="00C62549" w:rsidRPr="00C62549" w:rsidTr="00C62549">
        <w:trPr>
          <w:trHeight w:val="232"/>
        </w:trPr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62549" w:rsidRPr="00C62549" w:rsidRDefault="00C62549" w:rsidP="00C625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2549">
              <w:rPr>
                <w:rFonts w:ascii="Times New Roman" w:eastAsia="Times New Roman" w:hAnsi="Times New Roman" w:cs="Times New Roman"/>
              </w:rPr>
              <w:t xml:space="preserve">Главный инженер проекта </w:t>
            </w:r>
          </w:p>
        </w:tc>
        <w:tc>
          <w:tcPr>
            <w:tcW w:w="299" w:type="dxa"/>
            <w:hideMark/>
          </w:tcPr>
          <w:p w:rsidR="00C62549" w:rsidRPr="00C62549" w:rsidRDefault="00C62549" w:rsidP="00C62549">
            <w:pPr>
              <w:spacing w:after="0"/>
              <w:rPr>
                <w:rFonts w:cs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62549" w:rsidRPr="00C62549" w:rsidRDefault="00C62549" w:rsidP="00C62549">
            <w:pPr>
              <w:spacing w:after="0"/>
              <w:rPr>
                <w:rFonts w:cs="Times New Roman"/>
              </w:rPr>
            </w:pPr>
          </w:p>
        </w:tc>
        <w:tc>
          <w:tcPr>
            <w:tcW w:w="175" w:type="dxa"/>
            <w:hideMark/>
          </w:tcPr>
          <w:p w:rsidR="00C62549" w:rsidRPr="00C62549" w:rsidRDefault="00C62549" w:rsidP="00C62549">
            <w:pPr>
              <w:spacing w:after="0"/>
              <w:rPr>
                <w:rFonts w:cs="Times New Roman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2549" w:rsidRPr="00C62549" w:rsidRDefault="00C62549" w:rsidP="00C6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62549" w:rsidRPr="00C62549" w:rsidTr="00C62549">
        <w:tc>
          <w:tcPr>
            <w:tcW w:w="467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62549" w:rsidRPr="00C62549" w:rsidRDefault="00C62549" w:rsidP="00C62549">
            <w:pPr>
              <w:spacing w:after="0"/>
              <w:rPr>
                <w:rFonts w:cs="Times New Roman"/>
              </w:rPr>
            </w:pPr>
          </w:p>
        </w:tc>
        <w:tc>
          <w:tcPr>
            <w:tcW w:w="299" w:type="dxa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62549" w:rsidRPr="00C62549" w:rsidRDefault="00C62549" w:rsidP="00C62549">
            <w:pPr>
              <w:spacing w:after="0"/>
              <w:rPr>
                <w:rFonts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62549" w:rsidRPr="00C62549" w:rsidRDefault="00C62549" w:rsidP="00C6254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</w:rPr>
            </w:pPr>
            <w:r w:rsidRPr="00C62549"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175" w:type="dxa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62549" w:rsidRPr="00C62549" w:rsidRDefault="00C62549" w:rsidP="00C62549">
            <w:pPr>
              <w:spacing w:after="0"/>
              <w:rPr>
                <w:rFonts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62549" w:rsidRPr="00C62549" w:rsidRDefault="00C62549" w:rsidP="00C6254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</w:rPr>
            </w:pPr>
            <w:r w:rsidRPr="00C62549">
              <w:rPr>
                <w:rFonts w:ascii="Times New Roman" w:eastAsia="Times New Roman" w:hAnsi="Times New Roman" w:cs="Times New Roman"/>
                <w:sz w:val="18"/>
              </w:rPr>
              <w:t>(расшифровка подписи)</w:t>
            </w:r>
          </w:p>
        </w:tc>
      </w:tr>
      <w:tr w:rsidR="00C62549" w:rsidRPr="00C62549" w:rsidTr="00C62549">
        <w:tc>
          <w:tcPr>
            <w:tcW w:w="9654" w:type="dxa"/>
            <w:gridSpan w:val="5"/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62549" w:rsidRPr="00C62549" w:rsidRDefault="00C62549" w:rsidP="00C6254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u w:val="single"/>
              </w:rPr>
            </w:pPr>
            <w:r w:rsidRPr="00C62549">
              <w:rPr>
                <w:rFonts w:ascii="Times New Roman" w:eastAsia="Times New Roman" w:hAnsi="Times New Roman" w:cs="Times New Roman"/>
                <w:spacing w:val="2"/>
                <w:u w:val="single"/>
              </w:rPr>
              <w:t>"     " ______________20   г.</w:t>
            </w:r>
          </w:p>
        </w:tc>
      </w:tr>
      <w:bookmarkEnd w:id="3"/>
      <w:bookmarkEnd w:id="4"/>
      <w:bookmarkEnd w:id="5"/>
    </w:tbl>
    <w:p w:rsidR="00C62549" w:rsidRPr="00C62549" w:rsidRDefault="00C62549" w:rsidP="00C62549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3E6A61" w:rsidRPr="00203CFF" w:rsidRDefault="003E6A61" w:rsidP="00C215D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E6A61" w:rsidRPr="00203CFF" w:rsidSect="001C20C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EBF24212"/>
    <w:name w:val="WW8Num11"/>
    <w:lvl w:ilvl="0">
      <w:start w:val="1"/>
      <w:numFmt w:val="bullet"/>
      <w:lvlText w:val="-"/>
      <w:lvlJc w:val="left"/>
      <w:pPr>
        <w:tabs>
          <w:tab w:val="num" w:pos="34"/>
        </w:tabs>
        <w:ind w:left="1069" w:hanging="360"/>
      </w:pPr>
      <w:rPr>
        <w:rFonts w:ascii="Times New Roman" w:hAnsi="Times New Roman" w:cs="Times New Roman" w:hint="default"/>
        <w:b/>
        <w:i w:val="0"/>
        <w:sz w:val="22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677" w:hanging="360"/>
      </w:pPr>
      <w:rPr>
        <w:rFonts w:hint="default"/>
      </w:rPr>
    </w:lvl>
  </w:abstractNum>
  <w:abstractNum w:abstractNumId="2">
    <w:nsid w:val="01DE5029"/>
    <w:multiLevelType w:val="multilevel"/>
    <w:tmpl w:val="101C7CBC"/>
    <w:lvl w:ilvl="0">
      <w:start w:val="1"/>
      <w:numFmt w:val="decimal"/>
      <w:lvlText w:val="1.13.%1"/>
      <w:lvlJc w:val="left"/>
      <w:pPr>
        <w:ind w:left="786" w:hanging="360"/>
      </w:pPr>
      <w:rPr>
        <w:rFonts w:hint="default"/>
        <w:b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03493EB1"/>
    <w:multiLevelType w:val="hybridMultilevel"/>
    <w:tmpl w:val="75FCC5EE"/>
    <w:lvl w:ilvl="0" w:tplc="BF84CDD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7B6F32"/>
    <w:multiLevelType w:val="hybridMultilevel"/>
    <w:tmpl w:val="7C6CC326"/>
    <w:lvl w:ilvl="0" w:tplc="210E91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BE03DF"/>
    <w:multiLevelType w:val="hybridMultilevel"/>
    <w:tmpl w:val="81FC289C"/>
    <w:lvl w:ilvl="0" w:tplc="57B41A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74C11D1"/>
    <w:multiLevelType w:val="multilevel"/>
    <w:tmpl w:val="666E1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3B83AB1"/>
    <w:multiLevelType w:val="hybridMultilevel"/>
    <w:tmpl w:val="A3986ECE"/>
    <w:lvl w:ilvl="0" w:tplc="730ADE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BB36B2E"/>
    <w:multiLevelType w:val="hybridMultilevel"/>
    <w:tmpl w:val="D602B2CE"/>
    <w:lvl w:ilvl="0" w:tplc="2A36DEA6">
      <w:start w:val="1"/>
      <w:numFmt w:val="decimal"/>
      <w:lvlText w:val="2.%1."/>
      <w:lvlJc w:val="left"/>
      <w:pPr>
        <w:ind w:left="720" w:hanging="360"/>
      </w:pPr>
      <w:rPr>
        <w:rFonts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904505"/>
    <w:multiLevelType w:val="hybridMultilevel"/>
    <w:tmpl w:val="063C8E9E"/>
    <w:lvl w:ilvl="0" w:tplc="DABCFA4A">
      <w:start w:val="1"/>
      <w:numFmt w:val="decimal"/>
      <w:lvlText w:val="%1."/>
      <w:lvlJc w:val="left"/>
      <w:pPr>
        <w:ind w:left="921" w:hanging="360"/>
      </w:pPr>
      <w:rPr>
        <w:rFonts w:ascii="Times New Roman" w:hAnsi="Times New Roman" w:cs="Times New Roman" w:hint="default"/>
        <w:b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10">
    <w:nsid w:val="1E794BA6"/>
    <w:multiLevelType w:val="hybridMultilevel"/>
    <w:tmpl w:val="AB8E0614"/>
    <w:lvl w:ilvl="0" w:tplc="83DC36F8">
      <w:start w:val="1"/>
      <w:numFmt w:val="decimal"/>
      <w:lvlText w:val="2.8.%1"/>
      <w:lvlJc w:val="left"/>
      <w:pPr>
        <w:ind w:left="1080" w:hanging="360"/>
      </w:pPr>
      <w:rPr>
        <w:rFonts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EB3BE0"/>
    <w:multiLevelType w:val="hybridMultilevel"/>
    <w:tmpl w:val="99AE4F98"/>
    <w:lvl w:ilvl="0" w:tplc="CDF2540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F41CFA"/>
    <w:multiLevelType w:val="hybridMultilevel"/>
    <w:tmpl w:val="00587B84"/>
    <w:lvl w:ilvl="0" w:tplc="07C097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5D6A22"/>
    <w:multiLevelType w:val="hybridMultilevel"/>
    <w:tmpl w:val="65CA5616"/>
    <w:lvl w:ilvl="0" w:tplc="216A3BDA">
      <w:start w:val="1"/>
      <w:numFmt w:val="bullet"/>
      <w:lvlText w:val="-"/>
      <w:lvlJc w:val="left"/>
      <w:pPr>
        <w:ind w:left="921" w:hanging="360"/>
      </w:pPr>
      <w:rPr>
        <w:rFonts w:ascii="Arial" w:hAnsi="Arial" w:hint="default"/>
        <w:b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14">
    <w:nsid w:val="368664EC"/>
    <w:multiLevelType w:val="multilevel"/>
    <w:tmpl w:val="DE6C715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DE7183"/>
    <w:multiLevelType w:val="multilevel"/>
    <w:tmpl w:val="DFD8E0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4095C7D"/>
    <w:multiLevelType w:val="multilevel"/>
    <w:tmpl w:val="FB42C8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675D1F"/>
    <w:multiLevelType w:val="multilevel"/>
    <w:tmpl w:val="427AA22A"/>
    <w:lvl w:ilvl="0">
      <w:start w:val="1"/>
      <w:numFmt w:val="decimal"/>
      <w:lvlText w:val="1.%1."/>
      <w:lvlJc w:val="left"/>
      <w:pPr>
        <w:ind w:left="786" w:hanging="360"/>
      </w:pPr>
      <w:rPr>
        <w:rFonts w:hint="default"/>
        <w:b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49D81F16"/>
    <w:multiLevelType w:val="hybridMultilevel"/>
    <w:tmpl w:val="79CC0880"/>
    <w:lvl w:ilvl="0" w:tplc="83DC36F8">
      <w:start w:val="1"/>
      <w:numFmt w:val="decimal"/>
      <w:lvlText w:val="2.8.%1"/>
      <w:lvlJc w:val="left"/>
      <w:pPr>
        <w:ind w:left="1080" w:hanging="360"/>
      </w:pPr>
      <w:rPr>
        <w:rFonts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C559D8"/>
    <w:multiLevelType w:val="multilevel"/>
    <w:tmpl w:val="FDC034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59503A6"/>
    <w:multiLevelType w:val="hybridMultilevel"/>
    <w:tmpl w:val="CE9E2896"/>
    <w:lvl w:ilvl="0" w:tplc="66F2CC7E">
      <w:start w:val="1"/>
      <w:numFmt w:val="bullet"/>
      <w:lvlText w:val="-"/>
      <w:lvlJc w:val="left"/>
      <w:pPr>
        <w:ind w:left="1030" w:hanging="360"/>
      </w:pPr>
      <w:rPr>
        <w:rFonts w:ascii="Arial" w:hAnsi="Arial" w:hint="default"/>
        <w:b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0" w:hanging="360"/>
      </w:pPr>
      <w:rPr>
        <w:rFonts w:ascii="Wingdings" w:hAnsi="Wingdings" w:hint="default"/>
      </w:rPr>
    </w:lvl>
  </w:abstractNum>
  <w:abstractNum w:abstractNumId="21">
    <w:nsid w:val="56CC1855"/>
    <w:multiLevelType w:val="hybridMultilevel"/>
    <w:tmpl w:val="33A6DA7A"/>
    <w:lvl w:ilvl="0" w:tplc="9AA081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B74F5C"/>
    <w:multiLevelType w:val="hybridMultilevel"/>
    <w:tmpl w:val="00587B84"/>
    <w:lvl w:ilvl="0" w:tplc="07C097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F82CFE"/>
    <w:multiLevelType w:val="hybridMultilevel"/>
    <w:tmpl w:val="0890F5BC"/>
    <w:lvl w:ilvl="0" w:tplc="B70250B4">
      <w:numFmt w:val="bullet"/>
      <w:lvlText w:val="-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577F07"/>
    <w:multiLevelType w:val="multilevel"/>
    <w:tmpl w:val="F39C57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9F36ECC"/>
    <w:multiLevelType w:val="hybridMultilevel"/>
    <w:tmpl w:val="C484AA76"/>
    <w:lvl w:ilvl="0" w:tplc="0419000F">
      <w:start w:val="1"/>
      <w:numFmt w:val="decimal"/>
      <w:lvlText w:val="%1."/>
      <w:lvlJc w:val="left"/>
      <w:pPr>
        <w:ind w:left="419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9" w:hanging="360"/>
      </w:pPr>
    </w:lvl>
    <w:lvl w:ilvl="2" w:tplc="0419001B" w:tentative="1">
      <w:start w:val="1"/>
      <w:numFmt w:val="lowerRoman"/>
      <w:lvlText w:val="%3."/>
      <w:lvlJc w:val="right"/>
      <w:pPr>
        <w:ind w:left="1859" w:hanging="180"/>
      </w:pPr>
    </w:lvl>
    <w:lvl w:ilvl="3" w:tplc="0419000F" w:tentative="1">
      <w:start w:val="1"/>
      <w:numFmt w:val="decimal"/>
      <w:lvlText w:val="%4."/>
      <w:lvlJc w:val="left"/>
      <w:pPr>
        <w:ind w:left="2579" w:hanging="360"/>
      </w:pPr>
    </w:lvl>
    <w:lvl w:ilvl="4" w:tplc="04190019" w:tentative="1">
      <w:start w:val="1"/>
      <w:numFmt w:val="lowerLetter"/>
      <w:lvlText w:val="%5."/>
      <w:lvlJc w:val="left"/>
      <w:pPr>
        <w:ind w:left="3299" w:hanging="360"/>
      </w:pPr>
    </w:lvl>
    <w:lvl w:ilvl="5" w:tplc="0419001B" w:tentative="1">
      <w:start w:val="1"/>
      <w:numFmt w:val="lowerRoman"/>
      <w:lvlText w:val="%6."/>
      <w:lvlJc w:val="right"/>
      <w:pPr>
        <w:ind w:left="4019" w:hanging="180"/>
      </w:pPr>
    </w:lvl>
    <w:lvl w:ilvl="6" w:tplc="0419000F" w:tentative="1">
      <w:start w:val="1"/>
      <w:numFmt w:val="decimal"/>
      <w:lvlText w:val="%7."/>
      <w:lvlJc w:val="left"/>
      <w:pPr>
        <w:ind w:left="4739" w:hanging="360"/>
      </w:pPr>
    </w:lvl>
    <w:lvl w:ilvl="7" w:tplc="04190019" w:tentative="1">
      <w:start w:val="1"/>
      <w:numFmt w:val="lowerLetter"/>
      <w:lvlText w:val="%8."/>
      <w:lvlJc w:val="left"/>
      <w:pPr>
        <w:ind w:left="5459" w:hanging="360"/>
      </w:pPr>
    </w:lvl>
    <w:lvl w:ilvl="8" w:tplc="041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26">
    <w:nsid w:val="6CB3669F"/>
    <w:multiLevelType w:val="hybridMultilevel"/>
    <w:tmpl w:val="23BEA804"/>
    <w:lvl w:ilvl="0" w:tplc="2D3CA73C">
      <w:start w:val="1"/>
      <w:numFmt w:val="decimal"/>
      <w:lvlText w:val="%1."/>
      <w:lvlJc w:val="left"/>
      <w:pPr>
        <w:ind w:left="7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</w:lvl>
    <w:lvl w:ilvl="3" w:tplc="0419000F" w:tentative="1">
      <w:start w:val="1"/>
      <w:numFmt w:val="decimal"/>
      <w:lvlText w:val="%4."/>
      <w:lvlJc w:val="left"/>
      <w:pPr>
        <w:ind w:left="2863" w:hanging="360"/>
      </w:p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</w:lvl>
    <w:lvl w:ilvl="6" w:tplc="0419000F" w:tentative="1">
      <w:start w:val="1"/>
      <w:numFmt w:val="decimal"/>
      <w:lvlText w:val="%7."/>
      <w:lvlJc w:val="left"/>
      <w:pPr>
        <w:ind w:left="5023" w:hanging="360"/>
      </w:p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27">
    <w:nsid w:val="7031681F"/>
    <w:multiLevelType w:val="hybridMultilevel"/>
    <w:tmpl w:val="884EAEF6"/>
    <w:lvl w:ilvl="0" w:tplc="B9AA34C8">
      <w:start w:val="1"/>
      <w:numFmt w:val="bullet"/>
      <w:lvlText w:val="-"/>
      <w:lvlJc w:val="left"/>
      <w:pPr>
        <w:ind w:left="1037" w:hanging="360"/>
      </w:pPr>
      <w:rPr>
        <w:rFonts w:ascii="Arial" w:hAnsi="Arial" w:hint="default"/>
        <w:b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8">
    <w:nsid w:val="76A26821"/>
    <w:multiLevelType w:val="multilevel"/>
    <w:tmpl w:val="F5BE43A6"/>
    <w:lvl w:ilvl="0">
      <w:start w:val="14"/>
      <w:numFmt w:val="decimal"/>
      <w:lvlText w:val="1.%1"/>
      <w:lvlJc w:val="left"/>
      <w:pPr>
        <w:ind w:left="786" w:hanging="360"/>
      </w:pPr>
      <w:rPr>
        <w:rFonts w:hint="default"/>
        <w:b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1"/>
  </w:num>
  <w:num w:numId="2">
    <w:abstractNumId w:val="27"/>
  </w:num>
  <w:num w:numId="3">
    <w:abstractNumId w:val="4"/>
  </w:num>
  <w:num w:numId="4">
    <w:abstractNumId w:val="11"/>
  </w:num>
  <w:num w:numId="5">
    <w:abstractNumId w:val="0"/>
  </w:num>
  <w:num w:numId="6">
    <w:abstractNumId w:val="1"/>
  </w:num>
  <w:num w:numId="7">
    <w:abstractNumId w:val="9"/>
  </w:num>
  <w:num w:numId="8">
    <w:abstractNumId w:val="7"/>
  </w:num>
  <w:num w:numId="9">
    <w:abstractNumId w:val="5"/>
  </w:num>
  <w:num w:numId="10">
    <w:abstractNumId w:val="22"/>
  </w:num>
  <w:num w:numId="11">
    <w:abstractNumId w:val="12"/>
  </w:num>
  <w:num w:numId="12">
    <w:abstractNumId w:val="3"/>
  </w:num>
  <w:num w:numId="13">
    <w:abstractNumId w:val="13"/>
  </w:num>
  <w:num w:numId="14">
    <w:abstractNumId w:val="20"/>
  </w:num>
  <w:num w:numId="15">
    <w:abstractNumId w:val="25"/>
  </w:num>
  <w:num w:numId="16">
    <w:abstractNumId w:val="23"/>
  </w:num>
  <w:num w:numId="17">
    <w:abstractNumId w:val="26"/>
  </w:num>
  <w:num w:numId="18">
    <w:abstractNumId w:val="19"/>
  </w:num>
  <w:num w:numId="19">
    <w:abstractNumId w:val="16"/>
  </w:num>
  <w:num w:numId="20">
    <w:abstractNumId w:val="15"/>
  </w:num>
  <w:num w:numId="21">
    <w:abstractNumId w:val="14"/>
  </w:num>
  <w:num w:numId="22">
    <w:abstractNumId w:val="24"/>
  </w:num>
  <w:num w:numId="23">
    <w:abstractNumId w:val="17"/>
  </w:num>
  <w:num w:numId="24">
    <w:abstractNumId w:val="8"/>
  </w:num>
  <w:num w:numId="25">
    <w:abstractNumId w:val="6"/>
  </w:num>
  <w:num w:numId="26">
    <w:abstractNumId w:val="10"/>
  </w:num>
  <w:num w:numId="27">
    <w:abstractNumId w:val="18"/>
  </w:num>
  <w:num w:numId="28">
    <w:abstractNumId w:val="2"/>
  </w:num>
  <w:num w:numId="29">
    <w:abstractNumId w:val="28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6"/>
  </w:num>
  <w:num w:numId="37">
    <w:abstractNumId w:val="15"/>
  </w:num>
  <w:num w:numId="38">
    <w:abstractNumId w:val="14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16"/>
  </w:num>
  <w:num w:numId="4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GrammaticalErrors/>
  <w:proofState w:spelling="clean" w:grammar="clean"/>
  <w:defaultTabStop w:val="708"/>
  <w:autoHyphenation/>
  <w:characterSpacingControl w:val="doNotCompress"/>
  <w:savePreviewPicture/>
  <w:compat>
    <w:useFELayout/>
  </w:compat>
  <w:rsids>
    <w:rsidRoot w:val="00F22165"/>
    <w:rsid w:val="0000174C"/>
    <w:rsid w:val="00015A1E"/>
    <w:rsid w:val="00017D95"/>
    <w:rsid w:val="00030738"/>
    <w:rsid w:val="00031DC5"/>
    <w:rsid w:val="0004319F"/>
    <w:rsid w:val="00044C9A"/>
    <w:rsid w:val="00045BE6"/>
    <w:rsid w:val="00050244"/>
    <w:rsid w:val="00055F35"/>
    <w:rsid w:val="000564B7"/>
    <w:rsid w:val="00064F0F"/>
    <w:rsid w:val="0006758B"/>
    <w:rsid w:val="00070904"/>
    <w:rsid w:val="000712B8"/>
    <w:rsid w:val="000715CA"/>
    <w:rsid w:val="00083212"/>
    <w:rsid w:val="000A030A"/>
    <w:rsid w:val="000A4001"/>
    <w:rsid w:val="000A7FEE"/>
    <w:rsid w:val="000B677A"/>
    <w:rsid w:val="000C3103"/>
    <w:rsid w:val="000C66EE"/>
    <w:rsid w:val="000C6B95"/>
    <w:rsid w:val="000E1624"/>
    <w:rsid w:val="000E767E"/>
    <w:rsid w:val="000F4635"/>
    <w:rsid w:val="001015E2"/>
    <w:rsid w:val="001214ED"/>
    <w:rsid w:val="00127C5C"/>
    <w:rsid w:val="00133BAA"/>
    <w:rsid w:val="00140347"/>
    <w:rsid w:val="001465A6"/>
    <w:rsid w:val="001728C1"/>
    <w:rsid w:val="001809B3"/>
    <w:rsid w:val="001859CF"/>
    <w:rsid w:val="00186A3C"/>
    <w:rsid w:val="00190971"/>
    <w:rsid w:val="00194D75"/>
    <w:rsid w:val="001B59C3"/>
    <w:rsid w:val="001C0926"/>
    <w:rsid w:val="001C0A5D"/>
    <w:rsid w:val="001C143C"/>
    <w:rsid w:val="001C20C1"/>
    <w:rsid w:val="001C7AC9"/>
    <w:rsid w:val="001D60C4"/>
    <w:rsid w:val="001D6AE1"/>
    <w:rsid w:val="001E3BB1"/>
    <w:rsid w:val="001E55D7"/>
    <w:rsid w:val="001F3750"/>
    <w:rsid w:val="001F5CC4"/>
    <w:rsid w:val="002002CA"/>
    <w:rsid w:val="00203CFF"/>
    <w:rsid w:val="0021088E"/>
    <w:rsid w:val="00213812"/>
    <w:rsid w:val="002153D6"/>
    <w:rsid w:val="002155C9"/>
    <w:rsid w:val="00216EA5"/>
    <w:rsid w:val="002479AC"/>
    <w:rsid w:val="0025730F"/>
    <w:rsid w:val="002608EF"/>
    <w:rsid w:val="00261827"/>
    <w:rsid w:val="00263FC6"/>
    <w:rsid w:val="0027559D"/>
    <w:rsid w:val="00287F28"/>
    <w:rsid w:val="00291625"/>
    <w:rsid w:val="002937C5"/>
    <w:rsid w:val="00297A64"/>
    <w:rsid w:val="002A04CA"/>
    <w:rsid w:val="002A3718"/>
    <w:rsid w:val="002A7E4C"/>
    <w:rsid w:val="002B52C8"/>
    <w:rsid w:val="002C4EF5"/>
    <w:rsid w:val="002D6884"/>
    <w:rsid w:val="002E486E"/>
    <w:rsid w:val="00301BD1"/>
    <w:rsid w:val="00303A83"/>
    <w:rsid w:val="00311616"/>
    <w:rsid w:val="00313591"/>
    <w:rsid w:val="00317043"/>
    <w:rsid w:val="00317B35"/>
    <w:rsid w:val="003244FB"/>
    <w:rsid w:val="00334713"/>
    <w:rsid w:val="00373482"/>
    <w:rsid w:val="0037666A"/>
    <w:rsid w:val="003845EE"/>
    <w:rsid w:val="0038680C"/>
    <w:rsid w:val="00392153"/>
    <w:rsid w:val="003956AB"/>
    <w:rsid w:val="003A42B2"/>
    <w:rsid w:val="003C57C7"/>
    <w:rsid w:val="003E40DF"/>
    <w:rsid w:val="003E534B"/>
    <w:rsid w:val="003E6A61"/>
    <w:rsid w:val="003F1276"/>
    <w:rsid w:val="004072D7"/>
    <w:rsid w:val="004078DC"/>
    <w:rsid w:val="00415213"/>
    <w:rsid w:val="004377F5"/>
    <w:rsid w:val="004575F1"/>
    <w:rsid w:val="004651A3"/>
    <w:rsid w:val="00477062"/>
    <w:rsid w:val="00480238"/>
    <w:rsid w:val="004923D0"/>
    <w:rsid w:val="004B0BB2"/>
    <w:rsid w:val="004B3B5B"/>
    <w:rsid w:val="004B62EF"/>
    <w:rsid w:val="004C2A77"/>
    <w:rsid w:val="004C37EC"/>
    <w:rsid w:val="004C3FC9"/>
    <w:rsid w:val="004E34DC"/>
    <w:rsid w:val="005027D0"/>
    <w:rsid w:val="00505C32"/>
    <w:rsid w:val="005109D2"/>
    <w:rsid w:val="0051321E"/>
    <w:rsid w:val="00523D7A"/>
    <w:rsid w:val="00525E79"/>
    <w:rsid w:val="00537280"/>
    <w:rsid w:val="00537B76"/>
    <w:rsid w:val="005437BF"/>
    <w:rsid w:val="00552C8C"/>
    <w:rsid w:val="00583DB8"/>
    <w:rsid w:val="00587258"/>
    <w:rsid w:val="005906C5"/>
    <w:rsid w:val="005A2298"/>
    <w:rsid w:val="005A5DA8"/>
    <w:rsid w:val="005B49CC"/>
    <w:rsid w:val="005B6732"/>
    <w:rsid w:val="005C6917"/>
    <w:rsid w:val="005C6FFD"/>
    <w:rsid w:val="005D0674"/>
    <w:rsid w:val="005E2048"/>
    <w:rsid w:val="005E3F1D"/>
    <w:rsid w:val="005E4DFF"/>
    <w:rsid w:val="005E789D"/>
    <w:rsid w:val="005F0443"/>
    <w:rsid w:val="00600B36"/>
    <w:rsid w:val="00610369"/>
    <w:rsid w:val="00612C9E"/>
    <w:rsid w:val="006252E2"/>
    <w:rsid w:val="00634087"/>
    <w:rsid w:val="006359A7"/>
    <w:rsid w:val="006364D8"/>
    <w:rsid w:val="00652ECA"/>
    <w:rsid w:val="006546DA"/>
    <w:rsid w:val="00654796"/>
    <w:rsid w:val="006576B0"/>
    <w:rsid w:val="00661170"/>
    <w:rsid w:val="0067049B"/>
    <w:rsid w:val="006771AF"/>
    <w:rsid w:val="0068697D"/>
    <w:rsid w:val="00690FD2"/>
    <w:rsid w:val="006936FE"/>
    <w:rsid w:val="006A0DC6"/>
    <w:rsid w:val="006A5E7B"/>
    <w:rsid w:val="006B0CFD"/>
    <w:rsid w:val="006C58E5"/>
    <w:rsid w:val="006D6999"/>
    <w:rsid w:val="006D753A"/>
    <w:rsid w:val="006E3940"/>
    <w:rsid w:val="006E79BC"/>
    <w:rsid w:val="00703E11"/>
    <w:rsid w:val="00704A42"/>
    <w:rsid w:val="007108DE"/>
    <w:rsid w:val="00731950"/>
    <w:rsid w:val="0073208A"/>
    <w:rsid w:val="00736E49"/>
    <w:rsid w:val="0074016C"/>
    <w:rsid w:val="007406C6"/>
    <w:rsid w:val="007425CB"/>
    <w:rsid w:val="00744E60"/>
    <w:rsid w:val="00746FE2"/>
    <w:rsid w:val="0075489E"/>
    <w:rsid w:val="007651F4"/>
    <w:rsid w:val="00766CA8"/>
    <w:rsid w:val="00785FA4"/>
    <w:rsid w:val="00786336"/>
    <w:rsid w:val="00787E82"/>
    <w:rsid w:val="0079281B"/>
    <w:rsid w:val="007A2D41"/>
    <w:rsid w:val="007A3F12"/>
    <w:rsid w:val="007A609E"/>
    <w:rsid w:val="007B3F92"/>
    <w:rsid w:val="007B6928"/>
    <w:rsid w:val="007B7819"/>
    <w:rsid w:val="007D0918"/>
    <w:rsid w:val="007D1323"/>
    <w:rsid w:val="00806F6F"/>
    <w:rsid w:val="00810C40"/>
    <w:rsid w:val="00812F0A"/>
    <w:rsid w:val="008156F6"/>
    <w:rsid w:val="00816589"/>
    <w:rsid w:val="0082053A"/>
    <w:rsid w:val="00824D07"/>
    <w:rsid w:val="00825D73"/>
    <w:rsid w:val="008366DF"/>
    <w:rsid w:val="00840017"/>
    <w:rsid w:val="0084515B"/>
    <w:rsid w:val="00856D82"/>
    <w:rsid w:val="008578C8"/>
    <w:rsid w:val="0086028E"/>
    <w:rsid w:val="00861FC4"/>
    <w:rsid w:val="00867534"/>
    <w:rsid w:val="00887E9C"/>
    <w:rsid w:val="00893E4A"/>
    <w:rsid w:val="00895D10"/>
    <w:rsid w:val="00896E3D"/>
    <w:rsid w:val="008A2FF3"/>
    <w:rsid w:val="008A349B"/>
    <w:rsid w:val="008A34B1"/>
    <w:rsid w:val="008B3142"/>
    <w:rsid w:val="008C6D97"/>
    <w:rsid w:val="008D2FD4"/>
    <w:rsid w:val="008D57C9"/>
    <w:rsid w:val="008E1C85"/>
    <w:rsid w:val="008F322C"/>
    <w:rsid w:val="008F32BC"/>
    <w:rsid w:val="008F336F"/>
    <w:rsid w:val="00900C0C"/>
    <w:rsid w:val="009024F2"/>
    <w:rsid w:val="00905D2E"/>
    <w:rsid w:val="00906478"/>
    <w:rsid w:val="00910619"/>
    <w:rsid w:val="00912512"/>
    <w:rsid w:val="009229C2"/>
    <w:rsid w:val="00925441"/>
    <w:rsid w:val="0093244E"/>
    <w:rsid w:val="00933D19"/>
    <w:rsid w:val="00951B0C"/>
    <w:rsid w:val="00972564"/>
    <w:rsid w:val="009758A9"/>
    <w:rsid w:val="009853B2"/>
    <w:rsid w:val="00990786"/>
    <w:rsid w:val="00992EB5"/>
    <w:rsid w:val="00995945"/>
    <w:rsid w:val="009A0AC9"/>
    <w:rsid w:val="009A7FA3"/>
    <w:rsid w:val="009B239C"/>
    <w:rsid w:val="009B6BB8"/>
    <w:rsid w:val="009C076D"/>
    <w:rsid w:val="009C371D"/>
    <w:rsid w:val="009D7268"/>
    <w:rsid w:val="009D7292"/>
    <w:rsid w:val="009E2238"/>
    <w:rsid w:val="009F0078"/>
    <w:rsid w:val="009F095B"/>
    <w:rsid w:val="009F0C0E"/>
    <w:rsid w:val="009F2543"/>
    <w:rsid w:val="009F5E89"/>
    <w:rsid w:val="00A00EBC"/>
    <w:rsid w:val="00A06E7D"/>
    <w:rsid w:val="00A10CAD"/>
    <w:rsid w:val="00A172CD"/>
    <w:rsid w:val="00A17E8F"/>
    <w:rsid w:val="00A17F01"/>
    <w:rsid w:val="00A23234"/>
    <w:rsid w:val="00A2730E"/>
    <w:rsid w:val="00A32BC7"/>
    <w:rsid w:val="00A4422B"/>
    <w:rsid w:val="00A46FCA"/>
    <w:rsid w:val="00A677D6"/>
    <w:rsid w:val="00A67E5E"/>
    <w:rsid w:val="00A7330E"/>
    <w:rsid w:val="00A83647"/>
    <w:rsid w:val="00A85C4E"/>
    <w:rsid w:val="00A961E5"/>
    <w:rsid w:val="00A97111"/>
    <w:rsid w:val="00AB3911"/>
    <w:rsid w:val="00AC258E"/>
    <w:rsid w:val="00AC7C2B"/>
    <w:rsid w:val="00AD3D3E"/>
    <w:rsid w:val="00AE2CF2"/>
    <w:rsid w:val="00AF0566"/>
    <w:rsid w:val="00AF2734"/>
    <w:rsid w:val="00AF5F5D"/>
    <w:rsid w:val="00B038C6"/>
    <w:rsid w:val="00B0461E"/>
    <w:rsid w:val="00B10944"/>
    <w:rsid w:val="00B25005"/>
    <w:rsid w:val="00B272B2"/>
    <w:rsid w:val="00B27A1D"/>
    <w:rsid w:val="00B30FD5"/>
    <w:rsid w:val="00B320C1"/>
    <w:rsid w:val="00B327AD"/>
    <w:rsid w:val="00B37F6E"/>
    <w:rsid w:val="00B406EF"/>
    <w:rsid w:val="00B5353D"/>
    <w:rsid w:val="00B5360A"/>
    <w:rsid w:val="00B55B15"/>
    <w:rsid w:val="00B5677B"/>
    <w:rsid w:val="00B667C3"/>
    <w:rsid w:val="00B962D9"/>
    <w:rsid w:val="00B97859"/>
    <w:rsid w:val="00BA0B44"/>
    <w:rsid w:val="00BB1BD6"/>
    <w:rsid w:val="00BC1B39"/>
    <w:rsid w:val="00BC76D8"/>
    <w:rsid w:val="00BC7D7A"/>
    <w:rsid w:val="00BE184F"/>
    <w:rsid w:val="00BE6D98"/>
    <w:rsid w:val="00BF409E"/>
    <w:rsid w:val="00C01782"/>
    <w:rsid w:val="00C15313"/>
    <w:rsid w:val="00C215DC"/>
    <w:rsid w:val="00C3356B"/>
    <w:rsid w:val="00C44DDE"/>
    <w:rsid w:val="00C4735F"/>
    <w:rsid w:val="00C54308"/>
    <w:rsid w:val="00C60BBD"/>
    <w:rsid w:val="00C61E04"/>
    <w:rsid w:val="00C62549"/>
    <w:rsid w:val="00C64943"/>
    <w:rsid w:val="00C649B5"/>
    <w:rsid w:val="00C74AE4"/>
    <w:rsid w:val="00C74E1A"/>
    <w:rsid w:val="00C75CB0"/>
    <w:rsid w:val="00C7719B"/>
    <w:rsid w:val="00C90520"/>
    <w:rsid w:val="00C93573"/>
    <w:rsid w:val="00CA0D9E"/>
    <w:rsid w:val="00CA12A6"/>
    <w:rsid w:val="00CA2516"/>
    <w:rsid w:val="00CA2FEC"/>
    <w:rsid w:val="00CA4C8E"/>
    <w:rsid w:val="00CA4D8F"/>
    <w:rsid w:val="00CA5672"/>
    <w:rsid w:val="00CB085C"/>
    <w:rsid w:val="00CB2D13"/>
    <w:rsid w:val="00CF1138"/>
    <w:rsid w:val="00D02D52"/>
    <w:rsid w:val="00D03102"/>
    <w:rsid w:val="00D052B9"/>
    <w:rsid w:val="00D17292"/>
    <w:rsid w:val="00D17EA9"/>
    <w:rsid w:val="00D21F8F"/>
    <w:rsid w:val="00D26AE8"/>
    <w:rsid w:val="00D278AC"/>
    <w:rsid w:val="00D34B5F"/>
    <w:rsid w:val="00D35F2F"/>
    <w:rsid w:val="00D37CE0"/>
    <w:rsid w:val="00D4174E"/>
    <w:rsid w:val="00D66832"/>
    <w:rsid w:val="00D7448C"/>
    <w:rsid w:val="00DA78DF"/>
    <w:rsid w:val="00DB4C6E"/>
    <w:rsid w:val="00DB6BFD"/>
    <w:rsid w:val="00DD2FEE"/>
    <w:rsid w:val="00DD7FFA"/>
    <w:rsid w:val="00DE3EE9"/>
    <w:rsid w:val="00E11B27"/>
    <w:rsid w:val="00E13308"/>
    <w:rsid w:val="00E31FF8"/>
    <w:rsid w:val="00E33AA5"/>
    <w:rsid w:val="00E37DA8"/>
    <w:rsid w:val="00E53AEC"/>
    <w:rsid w:val="00E54C11"/>
    <w:rsid w:val="00E645EA"/>
    <w:rsid w:val="00E66374"/>
    <w:rsid w:val="00E66E4F"/>
    <w:rsid w:val="00E720CC"/>
    <w:rsid w:val="00E7305B"/>
    <w:rsid w:val="00E750AF"/>
    <w:rsid w:val="00E84932"/>
    <w:rsid w:val="00E94F23"/>
    <w:rsid w:val="00EA4C65"/>
    <w:rsid w:val="00EB3FAE"/>
    <w:rsid w:val="00ED1008"/>
    <w:rsid w:val="00ED4F38"/>
    <w:rsid w:val="00EE1C18"/>
    <w:rsid w:val="00F039B7"/>
    <w:rsid w:val="00F20284"/>
    <w:rsid w:val="00F22165"/>
    <w:rsid w:val="00F24496"/>
    <w:rsid w:val="00F32FB5"/>
    <w:rsid w:val="00F35B9D"/>
    <w:rsid w:val="00F414E2"/>
    <w:rsid w:val="00F551C1"/>
    <w:rsid w:val="00F55452"/>
    <w:rsid w:val="00F6790C"/>
    <w:rsid w:val="00F8050B"/>
    <w:rsid w:val="00F83C86"/>
    <w:rsid w:val="00F9386E"/>
    <w:rsid w:val="00FA6078"/>
    <w:rsid w:val="00FB2262"/>
    <w:rsid w:val="00FB5C4E"/>
    <w:rsid w:val="00FB73FB"/>
    <w:rsid w:val="00FC0A19"/>
    <w:rsid w:val="00FC57F3"/>
    <w:rsid w:val="00FC772C"/>
    <w:rsid w:val="00FD35FC"/>
    <w:rsid w:val="00FD6550"/>
    <w:rsid w:val="00FE2FC8"/>
    <w:rsid w:val="00FE5D09"/>
    <w:rsid w:val="00FF4963"/>
    <w:rsid w:val="00FF4ACB"/>
    <w:rsid w:val="00FF6A95"/>
    <w:rsid w:val="00FF7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D15"/>
  </w:style>
  <w:style w:type="paragraph" w:styleId="1">
    <w:name w:val="heading 1"/>
    <w:basedOn w:val="a"/>
    <w:next w:val="a"/>
    <w:link w:val="10"/>
    <w:qFormat/>
    <w:rsid w:val="00BA0B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21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2165"/>
    <w:rPr>
      <w:color w:val="0000FF"/>
      <w:u w:val="single"/>
    </w:rPr>
  </w:style>
  <w:style w:type="paragraph" w:customStyle="1" w:styleId="formattext">
    <w:name w:val="formattext"/>
    <w:basedOn w:val="a"/>
    <w:rsid w:val="003E6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E6A61"/>
    <w:pPr>
      <w:ind w:left="720"/>
      <w:contextualSpacing/>
    </w:pPr>
  </w:style>
  <w:style w:type="paragraph" w:styleId="a6">
    <w:name w:val="Normal (Web)"/>
    <w:basedOn w:val="a"/>
    <w:rsid w:val="00067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rsid w:val="001C20C1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8">
    <w:name w:val="Верхний колонтитул Знак"/>
    <w:basedOn w:val="a0"/>
    <w:link w:val="a7"/>
    <w:rsid w:val="001C20C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Body Text"/>
    <w:basedOn w:val="a"/>
    <w:link w:val="aa"/>
    <w:rsid w:val="009024F2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9024F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b">
    <w:name w:val="Содержимое таблицы"/>
    <w:basedOn w:val="a"/>
    <w:rsid w:val="00263FC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bidi="ru-RU"/>
    </w:rPr>
  </w:style>
  <w:style w:type="character" w:customStyle="1" w:styleId="fontstyle01">
    <w:name w:val="fontstyle01"/>
    <w:basedOn w:val="a0"/>
    <w:rsid w:val="00B97859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44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44C9A"/>
    <w:rPr>
      <w:rFonts w:ascii="Tahoma" w:hAnsi="Tahoma" w:cs="Tahoma"/>
      <w:sz w:val="16"/>
      <w:szCs w:val="16"/>
    </w:rPr>
  </w:style>
  <w:style w:type="character" w:customStyle="1" w:styleId="fontstyle21">
    <w:name w:val="fontstyle21"/>
    <w:basedOn w:val="a0"/>
    <w:rsid w:val="001C0A5D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paragraph" w:styleId="ae">
    <w:name w:val="No Spacing"/>
    <w:uiPriority w:val="1"/>
    <w:qFormat/>
    <w:rsid w:val="00DE3EE9"/>
    <w:pPr>
      <w:spacing w:after="0" w:line="240" w:lineRule="auto"/>
    </w:pPr>
  </w:style>
  <w:style w:type="character" w:customStyle="1" w:styleId="WW8Num9z0">
    <w:name w:val="WW8Num9z0"/>
    <w:rsid w:val="006936FE"/>
    <w:rPr>
      <w:rFonts w:ascii="Wingdings" w:hAnsi="Wingdings" w:cs="StarSymbol"/>
      <w:sz w:val="18"/>
      <w:szCs w:val="18"/>
    </w:rPr>
  </w:style>
  <w:style w:type="character" w:customStyle="1" w:styleId="WW8Num5z0">
    <w:name w:val="WW8Num5z0"/>
    <w:rsid w:val="003244FB"/>
    <w:rPr>
      <w:rFonts w:ascii="Wingdings" w:hAnsi="Wingdings" w:cs="StarSymbol"/>
      <w:sz w:val="18"/>
      <w:szCs w:val="18"/>
    </w:rPr>
  </w:style>
  <w:style w:type="character" w:customStyle="1" w:styleId="10">
    <w:name w:val="Заголовок 1 Знак"/>
    <w:basedOn w:val="a0"/>
    <w:link w:val="1"/>
    <w:rsid w:val="00BA0B4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ED1008"/>
    <w:rPr>
      <w:b/>
      <w:bCs/>
    </w:rPr>
  </w:style>
  <w:style w:type="character" w:customStyle="1" w:styleId="af0">
    <w:name w:val="Основной текст_"/>
    <w:basedOn w:val="a0"/>
    <w:link w:val="3"/>
    <w:rsid w:val="008A2FF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1"/>
    <w:basedOn w:val="af0"/>
    <w:rsid w:val="008A2FF3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f0"/>
    <w:rsid w:val="008A2FF3"/>
    <w:pPr>
      <w:widowControl w:val="0"/>
      <w:shd w:val="clear" w:color="auto" w:fill="FFFFFF"/>
      <w:spacing w:before="300"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af1">
    <w:name w:val="Основной текст + Полужирный;Курсив"/>
    <w:basedOn w:val="af0"/>
    <w:rsid w:val="008A2FF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30">
    <w:name w:val="Основной текст (3)_"/>
    <w:basedOn w:val="a0"/>
    <w:link w:val="31"/>
    <w:rsid w:val="008A2FF3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8A2FF3"/>
    <w:pPr>
      <w:widowControl w:val="0"/>
      <w:shd w:val="clear" w:color="auto" w:fill="FFFFFF"/>
      <w:spacing w:after="0" w:line="250" w:lineRule="exact"/>
      <w:ind w:hanging="580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character" w:customStyle="1" w:styleId="WW8Num3z3">
    <w:name w:val="WW8Num3z3"/>
    <w:rsid w:val="00523D7A"/>
  </w:style>
  <w:style w:type="character" w:customStyle="1" w:styleId="af2">
    <w:name w:val="Основной текст + Полужирный"/>
    <w:aliases w:val="Курсив"/>
    <w:basedOn w:val="af0"/>
    <w:rsid w:val="002155C9"/>
    <w:rPr>
      <w:b/>
      <w:bCs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A0B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21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F22165"/>
    <w:rPr>
      <w:color w:val="0000FF"/>
      <w:u w:val="single"/>
    </w:rPr>
  </w:style>
  <w:style w:type="paragraph" w:customStyle="1" w:styleId="formattext">
    <w:name w:val="formattext"/>
    <w:basedOn w:val="a"/>
    <w:rsid w:val="003E6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E6A61"/>
    <w:pPr>
      <w:ind w:left="720"/>
      <w:contextualSpacing/>
    </w:pPr>
  </w:style>
  <w:style w:type="paragraph" w:styleId="a6">
    <w:name w:val="Normal (Web)"/>
    <w:basedOn w:val="a"/>
    <w:rsid w:val="00067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rsid w:val="001C20C1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8">
    <w:name w:val="Верхний колонтитул Знак"/>
    <w:basedOn w:val="a0"/>
    <w:link w:val="a7"/>
    <w:rsid w:val="001C20C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Body Text"/>
    <w:basedOn w:val="a"/>
    <w:link w:val="aa"/>
    <w:rsid w:val="009024F2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9024F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b">
    <w:name w:val="Содержимое таблицы"/>
    <w:basedOn w:val="a"/>
    <w:rsid w:val="00263FC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bidi="ru-RU"/>
    </w:rPr>
  </w:style>
  <w:style w:type="character" w:customStyle="1" w:styleId="fontstyle01">
    <w:name w:val="fontstyle01"/>
    <w:basedOn w:val="a0"/>
    <w:rsid w:val="00B97859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44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44C9A"/>
    <w:rPr>
      <w:rFonts w:ascii="Tahoma" w:hAnsi="Tahoma" w:cs="Tahoma"/>
      <w:sz w:val="16"/>
      <w:szCs w:val="16"/>
    </w:rPr>
  </w:style>
  <w:style w:type="character" w:customStyle="1" w:styleId="fontstyle21">
    <w:name w:val="fontstyle21"/>
    <w:basedOn w:val="a0"/>
    <w:rsid w:val="001C0A5D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paragraph" w:styleId="ae">
    <w:name w:val="No Spacing"/>
    <w:uiPriority w:val="1"/>
    <w:qFormat/>
    <w:rsid w:val="00DE3EE9"/>
    <w:pPr>
      <w:spacing w:after="0" w:line="240" w:lineRule="auto"/>
    </w:pPr>
  </w:style>
  <w:style w:type="character" w:customStyle="1" w:styleId="WW8Num9z0">
    <w:name w:val="WW8Num9z0"/>
    <w:rsid w:val="006936FE"/>
    <w:rPr>
      <w:rFonts w:ascii="Wingdings" w:hAnsi="Wingdings" w:cs="StarSymbol"/>
      <w:sz w:val="18"/>
      <w:szCs w:val="18"/>
    </w:rPr>
  </w:style>
  <w:style w:type="character" w:customStyle="1" w:styleId="WW8Num5z0">
    <w:name w:val="WW8Num5z0"/>
    <w:rsid w:val="003244FB"/>
    <w:rPr>
      <w:rFonts w:ascii="Wingdings" w:hAnsi="Wingdings" w:cs="StarSymbol"/>
      <w:sz w:val="18"/>
      <w:szCs w:val="18"/>
    </w:rPr>
  </w:style>
  <w:style w:type="character" w:customStyle="1" w:styleId="10">
    <w:name w:val="Заголовок 1 Знак"/>
    <w:basedOn w:val="a0"/>
    <w:link w:val="1"/>
    <w:rsid w:val="00BA0B4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ED10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1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74108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6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85169">
                  <w:marLeft w:val="526"/>
                  <w:marRight w:val="0"/>
                  <w:marTop w:val="2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6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70207">
          <w:marLeft w:val="0"/>
          <w:marRight w:val="0"/>
          <w:marTop w:val="2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23848">
          <w:marLeft w:val="571"/>
          <w:marRight w:val="0"/>
          <w:marTop w:val="2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192610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90219261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2192610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29C25-6053-4CBD-AA9A-719E3193C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1788</TotalTime>
  <Pages>1</Pages>
  <Words>4092</Words>
  <Characters>23327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Лилия Бирюкова</dc:creator>
  <cp:lastModifiedBy>Кучина</cp:lastModifiedBy>
  <cp:revision>91</cp:revision>
  <cp:lastPrinted>2018-07-29T21:56:00Z</cp:lastPrinted>
  <dcterms:created xsi:type="dcterms:W3CDTF">2018-12-13T21:55:00Z</dcterms:created>
  <dcterms:modified xsi:type="dcterms:W3CDTF">2020-02-13T08:00:00Z</dcterms:modified>
</cp:coreProperties>
</file>