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17" w:rsidRPr="002778B5" w:rsidRDefault="00501C17" w:rsidP="000C129B">
      <w:pPr>
        <w:pStyle w:val="1"/>
        <w:jc w:val="center"/>
        <w:rPr>
          <w:color w:val="auto"/>
          <w:sz w:val="24"/>
          <w:szCs w:val="24"/>
        </w:rPr>
      </w:pPr>
      <w:r w:rsidRPr="002778B5">
        <w:rPr>
          <w:color w:val="auto"/>
          <w:sz w:val="24"/>
          <w:szCs w:val="24"/>
        </w:rPr>
        <w:t>РАЗДЕЛ 1.4. ИНСТРУКЦИЯ ПО ЗАПОЛНЕНИЮ ЗАЯВКИ НА УЧАСТИЕ В КОНКУРСЕ</w:t>
      </w:r>
    </w:p>
    <w:p w:rsidR="00501C17" w:rsidRPr="002778B5" w:rsidRDefault="00501C17" w:rsidP="00501C17">
      <w:pPr>
        <w:spacing w:line="312" w:lineRule="auto"/>
        <w:ind w:firstLine="720"/>
        <w:jc w:val="center"/>
        <w:rPr>
          <w:b/>
        </w:rPr>
      </w:pPr>
    </w:p>
    <w:p w:rsidR="00501C17" w:rsidRPr="002778B5" w:rsidRDefault="00501C17" w:rsidP="00501C17">
      <w:pPr>
        <w:numPr>
          <w:ilvl w:val="0"/>
          <w:numId w:val="1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 xml:space="preserve">Участник конкурса подает заявку на участие </w:t>
      </w:r>
      <w:r w:rsidRPr="002778B5">
        <w:rPr>
          <w:lang w:eastAsia="ru-RU"/>
        </w:rPr>
        <w:t xml:space="preserve">в открытом конкурсе в электронной форме в электронной форме оператору электронной площадки в форме трех электронных документов, которые подаются одновременно и </w:t>
      </w:r>
      <w:r w:rsidRPr="002778B5">
        <w:t>в срок, установленный Информационной картой конкурса для подачи конкурсных заявок.</w:t>
      </w:r>
    </w:p>
    <w:p w:rsidR="00501C17" w:rsidRPr="002778B5" w:rsidRDefault="00501C17" w:rsidP="00501C17">
      <w:pPr>
        <w:spacing w:line="312" w:lineRule="auto"/>
      </w:pPr>
    </w:p>
    <w:p w:rsidR="00501C17" w:rsidRPr="002778B5" w:rsidRDefault="00501C17" w:rsidP="00501C17">
      <w:pPr>
        <w:spacing w:line="312" w:lineRule="auto"/>
        <w:ind w:left="1080"/>
        <w:jc w:val="center"/>
        <w:rPr>
          <w:b/>
        </w:rPr>
      </w:pPr>
      <w:r w:rsidRPr="002778B5">
        <w:rPr>
          <w:b/>
        </w:rPr>
        <w:t>Требования к содержанию документов, входящих в состав заявки на участие в конкурсе.</w:t>
      </w:r>
    </w:p>
    <w:p w:rsidR="00501C17" w:rsidRPr="002778B5" w:rsidRDefault="00501C17" w:rsidP="00501C17">
      <w:pPr>
        <w:spacing w:line="312" w:lineRule="auto"/>
        <w:ind w:left="709" w:firstLine="87"/>
        <w:jc w:val="both"/>
        <w:rPr>
          <w:b/>
        </w:rPr>
      </w:pPr>
    </w:p>
    <w:p w:rsidR="00501C17" w:rsidRPr="002778B5" w:rsidRDefault="00501C17" w:rsidP="00501C17">
      <w:pPr>
        <w:numPr>
          <w:ilvl w:val="0"/>
          <w:numId w:val="5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Заявка на участие в конкурсе, которую представляет участник закупки, должна быть подготовлена в соответствии с требованиями к составу и содержанию, указанными в Информационной карте конкурса.</w:t>
      </w:r>
    </w:p>
    <w:p w:rsidR="00501C17" w:rsidRPr="002778B5" w:rsidRDefault="00501C17" w:rsidP="00501C17">
      <w:pPr>
        <w:tabs>
          <w:tab w:val="left" w:pos="1134"/>
        </w:tabs>
        <w:spacing w:line="312" w:lineRule="auto"/>
        <w:ind w:left="709"/>
        <w:jc w:val="both"/>
      </w:pPr>
    </w:p>
    <w:p w:rsidR="00501C17" w:rsidRPr="002778B5" w:rsidRDefault="00501C17" w:rsidP="00501C17">
      <w:pPr>
        <w:spacing w:line="312" w:lineRule="auto"/>
        <w:ind w:left="705"/>
        <w:jc w:val="center"/>
        <w:rPr>
          <w:b/>
        </w:rPr>
      </w:pPr>
      <w:r w:rsidRPr="002778B5">
        <w:rPr>
          <w:b/>
        </w:rPr>
        <w:t xml:space="preserve">Цена контракта. </w:t>
      </w:r>
      <w:r w:rsidR="000C129B" w:rsidRPr="002778B5">
        <w:rPr>
          <w:b/>
        </w:rPr>
        <w:t>Описание предложения участника открытого конкурса в электронной форме</w:t>
      </w:r>
    </w:p>
    <w:p w:rsidR="00501C17" w:rsidRPr="002778B5" w:rsidRDefault="00501C17" w:rsidP="00070DE6">
      <w:pPr>
        <w:spacing w:line="312" w:lineRule="auto"/>
        <w:ind w:left="142" w:firstLine="567"/>
        <w:jc w:val="center"/>
        <w:rPr>
          <w:b/>
        </w:rPr>
      </w:pP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 xml:space="preserve">1. </w:t>
      </w:r>
      <w:r w:rsidR="00501C17" w:rsidRPr="002778B5">
        <w:t xml:space="preserve">Цена </w:t>
      </w:r>
      <w:r w:rsidR="00D26680" w:rsidRPr="002778B5">
        <w:t>муниципального</w:t>
      </w:r>
      <w:r w:rsidR="00501C17" w:rsidRPr="002778B5">
        <w:t xml:space="preserve"> контракта (цена лота), </w:t>
      </w:r>
      <w:r w:rsidR="008024E8" w:rsidRPr="002778B5">
        <w:t>сумма цен единиц товара, работы, услуги</w:t>
      </w:r>
      <w:r w:rsidR="00501C17" w:rsidRPr="002778B5">
        <w:t xml:space="preserve"> предлагаемая участником в заявке на участие в конкурсе  не может превышать соответственно начальную (максимальную) цену </w:t>
      </w:r>
      <w:r w:rsidR="00D26680" w:rsidRPr="002778B5">
        <w:t>муниципального</w:t>
      </w:r>
      <w:r w:rsidR="00501C17" w:rsidRPr="002778B5">
        <w:t xml:space="preserve"> контракта (цену лота), </w:t>
      </w:r>
      <w:r w:rsidR="00E931DC" w:rsidRPr="002778B5">
        <w:t>начальную сумму цен единиц товара, работы</w:t>
      </w:r>
      <w:r w:rsidR="002F1FB3" w:rsidRPr="002778B5">
        <w:t>, услуги</w:t>
      </w:r>
      <w:r w:rsidR="00E931DC" w:rsidRPr="002778B5">
        <w:t xml:space="preserve"> </w:t>
      </w:r>
      <w:r w:rsidR="00501C17" w:rsidRPr="002778B5">
        <w:t xml:space="preserve"> указанную в Информационной карте конкурса. 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 xml:space="preserve">2. </w:t>
      </w:r>
      <w:r w:rsidR="00501C17" w:rsidRPr="002778B5">
        <w:t xml:space="preserve">Все налоги, пошлины и прочие сборы, которые исполнитель </w:t>
      </w:r>
      <w:r w:rsidR="00D26680" w:rsidRPr="002778B5">
        <w:t>муниципального</w:t>
      </w:r>
      <w:r w:rsidR="00501C17" w:rsidRPr="002778B5">
        <w:t xml:space="preserve">   контракта будет оплачивать в соответствии с условиями </w:t>
      </w:r>
      <w:r w:rsidR="00D26680" w:rsidRPr="002778B5">
        <w:t>муниципального</w:t>
      </w:r>
      <w:r w:rsidR="00501C17" w:rsidRPr="002778B5">
        <w:t xml:space="preserve"> контракта, должны  быть включены в цену, предлагаемую участником закупки, если иное не предусмотрено  Информационной картой конкурса и проектом государственного контракта.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>3.</w:t>
      </w:r>
      <w:r w:rsidR="00501C17" w:rsidRPr="002778B5">
        <w:t xml:space="preserve"> Цена </w:t>
      </w:r>
      <w:r w:rsidR="00D26680" w:rsidRPr="002778B5">
        <w:t>муниципального</w:t>
      </w:r>
      <w:r w:rsidR="00501C17" w:rsidRPr="002778B5">
        <w:t xml:space="preserve"> контракта (цена лота), </w:t>
      </w:r>
      <w:bookmarkStart w:id="0" w:name="_GoBack"/>
      <w:bookmarkEnd w:id="0"/>
      <w:r w:rsidR="002F1FB3" w:rsidRPr="002778B5">
        <w:t xml:space="preserve">сумма цен единиц товара, работы, услуги </w:t>
      </w:r>
      <w:r w:rsidR="00501C17" w:rsidRPr="002778B5">
        <w:t xml:space="preserve">содержащаяся в заявке на участие в конкурсе, должна быть выражена в валюте, в которой выражена начальная (максимальная) цена государственного контракта (цена лота), </w:t>
      </w:r>
      <w:r w:rsidR="002F1FB3" w:rsidRPr="002778B5">
        <w:t>начальную сумму цен единиц товара, работы, услуги</w:t>
      </w:r>
      <w:r w:rsidR="00501C17" w:rsidRPr="002778B5">
        <w:t>, указанные в конкурсной документации.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>4.</w:t>
      </w:r>
      <w:r w:rsidR="00501C17" w:rsidRPr="002778B5">
        <w:t xml:space="preserve"> </w:t>
      </w:r>
      <w:r w:rsidR="000C129B" w:rsidRPr="002778B5">
        <w:t xml:space="preserve">Описание предложения участника открытого конкурса в электронной форме </w:t>
      </w:r>
      <w:r w:rsidR="00501C17" w:rsidRPr="002778B5">
        <w:t>предоставляется участником конкурса в соответствии с требованиями, предусмотренными раздел</w:t>
      </w:r>
      <w:r w:rsidR="00E3080F" w:rsidRPr="002778B5">
        <w:t>ом</w:t>
      </w:r>
      <w:r w:rsidR="00501C17" w:rsidRPr="002778B5">
        <w:t xml:space="preserve"> 1.3. настоящей конкурсной документации к форме</w:t>
      </w:r>
      <w:r w:rsidR="000C129B" w:rsidRPr="002778B5">
        <w:t>.</w:t>
      </w:r>
      <w:r w:rsidR="00501C17" w:rsidRPr="002778B5">
        <w:t xml:space="preserve"> 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 xml:space="preserve">5. </w:t>
      </w:r>
      <w:r w:rsidR="00501C17" w:rsidRPr="002778B5">
        <w:t>При описании участником закупки товаров</w:t>
      </w:r>
      <w:r w:rsidR="00E3080F" w:rsidRPr="002778B5">
        <w:t xml:space="preserve"> (в случае наличия в документации требований о предоставлении участником закупки конкретных показателей товара)</w:t>
      </w:r>
      <w:r w:rsidR="00E63BC5" w:rsidRPr="002778B5">
        <w:t>: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left="142" w:firstLine="567"/>
        <w:contextualSpacing/>
        <w:jc w:val="both"/>
      </w:pPr>
      <w:r w:rsidRPr="002778B5">
        <w:t xml:space="preserve">5.1. При подготовке заявки участники закупки должны делать предложения в соответствии с </w:t>
      </w:r>
      <w:r w:rsidR="002E3EDD">
        <w:t>о</w:t>
      </w:r>
      <w:r w:rsidRPr="002778B5">
        <w:t>писание</w:t>
      </w:r>
      <w:r w:rsidR="002E3EDD">
        <w:t>м</w:t>
      </w:r>
      <w:r w:rsidRPr="002778B5">
        <w:t xml:space="preserve"> объекта закупки по всем пунктам, указанным в Описании объекта закупки. 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left="142" w:firstLine="567"/>
        <w:contextualSpacing/>
        <w:jc w:val="both"/>
      </w:pPr>
      <w:r w:rsidRPr="002778B5">
        <w:t>5.2.</w:t>
      </w:r>
      <w:r w:rsidRPr="002778B5">
        <w:tab/>
        <w:t>Участниками закупок должны применяться общепринятые термины, обозначения и наименования в соответствии с требованиями действующих правовых актов, документов, разрабатываемых и применяемых в национальной системе стандартизации, принятых в соответствии с законодательством РФ о стандартизации. При заполнении заявки участниками закупки должны применяться обозначения (единицы измерения, наименования показателей, технических, функциональных и иных параметров) в соответствии с обозначениями, установленными в части 3 «Описание объекта закупки».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lastRenderedPageBreak/>
        <w:t>5.3.</w:t>
      </w:r>
      <w:r w:rsidRPr="002778B5">
        <w:tab/>
        <w:t xml:space="preserve">Сведения, которые содержатся в заявке участника закупки, не должны допускать двусмысленных (неоднозначных) толкований. </w:t>
      </w:r>
    </w:p>
    <w:p w:rsidR="0074108C" w:rsidRPr="002778B5" w:rsidRDefault="000C129B" w:rsidP="00070DE6">
      <w:pPr>
        <w:suppressAutoHyphens w:val="0"/>
        <w:autoSpaceDE w:val="0"/>
        <w:autoSpaceDN w:val="0"/>
        <w:adjustRightInd w:val="0"/>
        <w:ind w:firstLine="567"/>
        <w:jc w:val="both"/>
      </w:pPr>
      <w:r w:rsidRPr="002778B5">
        <w:t>5.4. Заявка участника закупки должна содержать</w:t>
      </w:r>
      <w:r w:rsidR="0074108C" w:rsidRPr="002778B5">
        <w:t>:</w:t>
      </w:r>
    </w:p>
    <w:p w:rsidR="0074108C" w:rsidRPr="002778B5" w:rsidRDefault="0074108C" w:rsidP="00070DE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/>
          <w:lang w:eastAsia="en-US"/>
        </w:rPr>
      </w:pPr>
      <w:r w:rsidRPr="002778B5">
        <w:t xml:space="preserve">- </w:t>
      </w:r>
      <w:r w:rsidR="000C129B" w:rsidRPr="002778B5">
        <w:t xml:space="preserve"> конкретные показатели товара, соответствующие значениям, установленным документацией об открытом конкурсе в электронной форме, и указание на товарный знак  (при его наличии</w:t>
      </w:r>
      <w:r w:rsidRPr="002778B5">
        <w:t xml:space="preserve">). </w:t>
      </w:r>
      <w:r w:rsidRPr="002778B5">
        <w:rPr>
          <w:rFonts w:eastAsiaTheme="minorHAnsi"/>
          <w:i/>
          <w:lang w:eastAsia="en-US"/>
        </w:rPr>
        <w:t>Информация, предусмотренная настоящим подпунктом,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 конкурсной документации;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 xml:space="preserve"> </w:t>
      </w:r>
      <w:r w:rsidR="0074108C" w:rsidRPr="002778B5">
        <w:t xml:space="preserve">- </w:t>
      </w:r>
      <w:r w:rsidRPr="002778B5">
        <w:t>наименование страны происхождения товара (в случае установления заказчиком в извещении о проведении открытого конкурса в электронной форме, документации об открытом конкурсе в электронной форме условий, запретов, ограничений допуска товаров, происходящих из иностранного государства или группы иностранных государств, в соответствии со статьей 14 Федерального закона № 44-ФЗ).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5.5. Конкретные показатели не должны сопровождаться словами «эквивалент», «аналог», а также синонимами этих слов.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5.6. Если в «Описании объекта закупки» установлено максимальное значение показателя, сопровождаемое словами «не более», «менее», «до», «по», «не выше» и прочими, или знаком «&lt;», то участник закупки указывает в заявке конкретное значение показателя, за исключением случая, предусмотренного пунктом 5.11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5.7. Если в «Описании объекта закупки» установлено минимальное значение показателя, сопровождаемое словами «не менее», «более», «от», «свыше», «не ниже» и прочими, или знаком «&gt;», то участник закупки указывает в заявке конкретное значение показателя, за исключением случая, предусмотренного пунктом 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5.8. Если в «Описании объекта закупки» установлено значение показателя, которое сопровождается словами «от…- до…» (например, от 3 до 5 см), «не менее… и не более…» (например,  не менее 3 и не более 5 см) или установлено значение показателя с использованием знака «-» (например, 3-5 см), то участник закупки указывает в заявке конкретное значение показателя, соответствующее указанным в «Описании объекта закупки» требованиям, но без сопровождения словами «от…- до…», «не менее… и не более…» или знаком «-», за исключением случая, предусмотренного пунктом 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5.9. Если в  Описании объекта закупки установлены требования к показателю, значение которого имеет постоянное диапазонное значение, которые сопровождаются словами «…не менее чем от… - до …», «…не уже чем от… - до …», «…не уже чем … - …»,  «…не менее … - …» или «…не более чем от … - до …», «…не шире чем от… - до …»,  «…не более чем … - …», «…не шире чем … - …» и прочими (например, «диапазон регулирования вентиляции не менее чем от 10 до 20»), то участник закупки указывает в заявке конкретные значения верхней и нижней границы показателя, соответствующие указанным в «Описании объекта закупки» требованиям, но без сопровождения словами «…не менее чем …», «…не уже чем …», или «…не более чем …», «…не шире чем …» и прочими, за исключением случая, предусмотренного пунктом 5.11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5.10. Значения показателей не должны допускать разночтения или двусмысленное толкование и содержать следующие слова (с учетом всех словоформ) и знаки: «не менее» / «не более», «менее» / «более», «хуже» / «лучше», «свыше», «выше» / «ниже», «меньше» / «больше», «&gt;» / «&lt;», «&lt;» / «&gt;»,«±» и тому подобное, то есть должны быть конкретными, кроме случаев, отдельно предусмотренных настоящей инструкцией и «Описанием объекта закупки».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 xml:space="preserve">5.11. Если в «Описании объекта закупки» установлен показатель (в том числе диапазонный) в том числе в соответствии с  техническими регламентами, ГОСТ, ТУ, СанПин, иными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стандартизации, и данный показатель отмечен значком «*», то значение такого показателя не подлежит изменению и участник указывает в заявке именно такое значение показателя, в том числе диапазонное (например, «не менее 4»), либо конкретное значение показателей, в зависимости от значения, установленного производителем. 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5.12. Если в «Описании объекта закупки» установлены несколько показателей товара, значения которых перечисляются и сопровождаются союзами «и», «или», «и/или» или знаком «,», то участником закупки может быть предложен товар с точно такими же значениями, сопровождаемыми союзами «и», «или», «и/или» или знаком «,», а может быть предложен товар с конкретными значениями показателей без сопровождения союзами «и», «или», «и/или» или знаком «,».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5.13. Если в «Описании объекта закупки» установлены конкретные значения показателей, которые не сопровождаются словами «не более», «не менее», «более», «менее», «до», «свыше», «не ниже», «не выше» и прочими,  участником закупки должен быть предложен товар со значениями показателей, заданными в «Описании объекта закупки», данные значения показателей не изменяются.</w:t>
      </w:r>
    </w:p>
    <w:p w:rsidR="00501C17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  <w:rPr>
          <w:b/>
        </w:rPr>
      </w:pPr>
      <w:r w:rsidRPr="002778B5">
        <w:t xml:space="preserve">Формы сведений участника закупки для предоставления информации </w:t>
      </w:r>
      <w:r w:rsidR="00C9229D" w:rsidRPr="002778B5">
        <w:t xml:space="preserve">представлены в разделе 1.3. </w:t>
      </w:r>
      <w:r w:rsidRPr="002778B5">
        <w:t>документации об открытом конкурсе в электронной форме, явля</w:t>
      </w:r>
      <w:r w:rsidR="002B46B9" w:rsidRPr="002778B5">
        <w:t>ю</w:t>
      </w:r>
      <w:r w:rsidRPr="002778B5">
        <w:t>тся рекомендательн</w:t>
      </w:r>
      <w:r w:rsidR="002B46B9" w:rsidRPr="002778B5">
        <w:t>ыми</w:t>
      </w:r>
      <w:r w:rsidRPr="002778B5">
        <w:t>.</w:t>
      </w:r>
    </w:p>
    <w:p w:rsidR="008501B4" w:rsidRPr="002778B5" w:rsidRDefault="00501C17" w:rsidP="00070DE6">
      <w:pPr>
        <w:spacing w:line="312" w:lineRule="auto"/>
        <w:ind w:firstLine="567"/>
      </w:pPr>
      <w:r w:rsidRPr="002778B5">
        <w:t xml:space="preserve">                           </w:t>
      </w:r>
    </w:p>
    <w:p w:rsidR="00501C17" w:rsidRPr="002778B5" w:rsidRDefault="00501C17" w:rsidP="008501B4">
      <w:pPr>
        <w:spacing w:line="312" w:lineRule="auto"/>
        <w:jc w:val="center"/>
        <w:rPr>
          <w:b/>
        </w:rPr>
      </w:pPr>
      <w:r w:rsidRPr="002778B5">
        <w:rPr>
          <w:b/>
        </w:rPr>
        <w:t>Требования к оформлению заявок на участие в конкурсе.</w:t>
      </w:r>
    </w:p>
    <w:p w:rsidR="00501C17" w:rsidRPr="002778B5" w:rsidRDefault="00501C17" w:rsidP="00501C17">
      <w:pPr>
        <w:spacing w:line="312" w:lineRule="auto"/>
        <w:rPr>
          <w:b/>
        </w:rPr>
      </w:pPr>
      <w:r w:rsidRPr="002778B5">
        <w:rPr>
          <w:b/>
        </w:rPr>
        <w:t xml:space="preserve">    </w:t>
      </w:r>
    </w:p>
    <w:p w:rsidR="00501C17" w:rsidRPr="002778B5" w:rsidRDefault="00501C17" w:rsidP="00501C17">
      <w:pPr>
        <w:numPr>
          <w:ilvl w:val="0"/>
          <w:numId w:val="2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При описании условий и предложений участников должны приниматься общепринятые обозначения и наименования в соответствии с требованиями действующих нормативных документов.</w:t>
      </w:r>
    </w:p>
    <w:p w:rsidR="00501C17" w:rsidRPr="002778B5" w:rsidRDefault="00501C17" w:rsidP="00501C17">
      <w:pPr>
        <w:numPr>
          <w:ilvl w:val="0"/>
          <w:numId w:val="2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Сведения, которые содержаться в заявках участников закупки, не должны допускать двусмысленных толкований.</w:t>
      </w:r>
    </w:p>
    <w:p w:rsidR="00C9229D" w:rsidRPr="002778B5" w:rsidRDefault="00C9229D" w:rsidP="00501C17">
      <w:pPr>
        <w:numPr>
          <w:ilvl w:val="0"/>
          <w:numId w:val="2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форме, а так же сведений о предлагаемой этим участником открытого конкурса в электронной форме цене контракта.</w:t>
      </w:r>
    </w:p>
    <w:p w:rsidR="00501C17" w:rsidRPr="002778B5" w:rsidRDefault="00501C17" w:rsidP="00501C17">
      <w:pPr>
        <w:spacing w:line="312" w:lineRule="auto"/>
      </w:pPr>
    </w:p>
    <w:p w:rsidR="00501C17" w:rsidRPr="002778B5" w:rsidRDefault="00501C17" w:rsidP="008501B4">
      <w:pPr>
        <w:spacing w:line="312" w:lineRule="auto"/>
        <w:rPr>
          <w:b/>
        </w:rPr>
      </w:pPr>
      <w:r w:rsidRPr="002778B5">
        <w:t xml:space="preserve">                                                      </w:t>
      </w:r>
    </w:p>
    <w:p w:rsidR="008501B4" w:rsidRPr="002778B5" w:rsidRDefault="008501B4" w:rsidP="008501B4">
      <w:pPr>
        <w:spacing w:line="312" w:lineRule="auto"/>
      </w:pPr>
    </w:p>
    <w:p w:rsidR="00501C17" w:rsidRPr="002778B5" w:rsidRDefault="00501C17" w:rsidP="00501C17">
      <w:pPr>
        <w:jc w:val="both"/>
        <w:rPr>
          <w:sz w:val="20"/>
          <w:szCs w:val="20"/>
        </w:rPr>
      </w:pPr>
    </w:p>
    <w:p w:rsidR="00A276DE" w:rsidRPr="002778B5" w:rsidRDefault="00A276DE"/>
    <w:sectPr w:rsidR="00A276DE" w:rsidRPr="002778B5" w:rsidSect="00501C17">
      <w:footerReference w:type="default" r:id="rId8"/>
      <w:pgSz w:w="11906" w:h="16838"/>
      <w:pgMar w:top="567" w:right="851" w:bottom="993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B1E" w:rsidRDefault="00D60B1E">
      <w:r>
        <w:separator/>
      </w:r>
    </w:p>
  </w:endnote>
  <w:endnote w:type="continuationSeparator" w:id="1">
    <w:p w:rsidR="00D60B1E" w:rsidRDefault="00D60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15C" w:rsidRDefault="00D60B1E" w:rsidP="001B43FE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B1E" w:rsidRDefault="00D60B1E">
      <w:r>
        <w:separator/>
      </w:r>
    </w:p>
  </w:footnote>
  <w:footnote w:type="continuationSeparator" w:id="1">
    <w:p w:rsidR="00D60B1E" w:rsidRDefault="00D60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11EE"/>
    <w:multiLevelType w:val="hybridMultilevel"/>
    <w:tmpl w:val="EE20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556B3"/>
    <w:multiLevelType w:val="hybridMultilevel"/>
    <w:tmpl w:val="DC705B6E"/>
    <w:lvl w:ilvl="0" w:tplc="16E224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F4710C"/>
    <w:multiLevelType w:val="hybridMultilevel"/>
    <w:tmpl w:val="7F8C9E68"/>
    <w:lvl w:ilvl="0" w:tplc="FE72FFE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027891"/>
    <w:multiLevelType w:val="hybridMultilevel"/>
    <w:tmpl w:val="2146DDC4"/>
    <w:lvl w:ilvl="0" w:tplc="A46AF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962DD5"/>
    <w:multiLevelType w:val="hybridMultilevel"/>
    <w:tmpl w:val="B25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B0F37"/>
    <w:rsid w:val="00070DE6"/>
    <w:rsid w:val="000C129B"/>
    <w:rsid w:val="0015585B"/>
    <w:rsid w:val="002778B5"/>
    <w:rsid w:val="002B46B9"/>
    <w:rsid w:val="002E3EDD"/>
    <w:rsid w:val="002F1FB3"/>
    <w:rsid w:val="003B0882"/>
    <w:rsid w:val="00501C17"/>
    <w:rsid w:val="00511205"/>
    <w:rsid w:val="00533F9C"/>
    <w:rsid w:val="00547FD0"/>
    <w:rsid w:val="005B0F37"/>
    <w:rsid w:val="006B7BCC"/>
    <w:rsid w:val="0074108C"/>
    <w:rsid w:val="00787E9E"/>
    <w:rsid w:val="0080019F"/>
    <w:rsid w:val="008024E8"/>
    <w:rsid w:val="008501B4"/>
    <w:rsid w:val="008A76BA"/>
    <w:rsid w:val="008C3B20"/>
    <w:rsid w:val="008D6E94"/>
    <w:rsid w:val="008F20C7"/>
    <w:rsid w:val="00A276DE"/>
    <w:rsid w:val="00C9229D"/>
    <w:rsid w:val="00D26680"/>
    <w:rsid w:val="00D60B1E"/>
    <w:rsid w:val="00E3080F"/>
    <w:rsid w:val="00E557B0"/>
    <w:rsid w:val="00E63BC5"/>
    <w:rsid w:val="00E931DC"/>
    <w:rsid w:val="00EC7EF0"/>
    <w:rsid w:val="00FF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11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1120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1205"/>
    <w:pPr>
      <w:ind w:left="720"/>
      <w:contextualSpacing/>
    </w:pPr>
  </w:style>
  <w:style w:type="paragraph" w:styleId="a5">
    <w:name w:val="footer"/>
    <w:basedOn w:val="a"/>
    <w:link w:val="a6"/>
    <w:uiPriority w:val="99"/>
    <w:rsid w:val="00501C17"/>
  </w:style>
  <w:style w:type="character" w:customStyle="1" w:styleId="a6">
    <w:name w:val="Нижний колонтитул Знак"/>
    <w:basedOn w:val="a0"/>
    <w:link w:val="a5"/>
    <w:uiPriority w:val="99"/>
    <w:rsid w:val="00501C1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a8"/>
    <w:uiPriority w:val="99"/>
    <w:semiHidden/>
    <w:unhideWhenUsed/>
    <w:rsid w:val="002E3E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3E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11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1120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1205"/>
    <w:pPr>
      <w:ind w:left="720"/>
      <w:contextualSpacing/>
    </w:pPr>
  </w:style>
  <w:style w:type="paragraph" w:styleId="a5">
    <w:name w:val="footer"/>
    <w:basedOn w:val="a"/>
    <w:link w:val="a6"/>
    <w:uiPriority w:val="99"/>
    <w:rsid w:val="00501C17"/>
  </w:style>
  <w:style w:type="character" w:customStyle="1" w:styleId="a6">
    <w:name w:val="Нижний колонтитул Знак"/>
    <w:basedOn w:val="a0"/>
    <w:link w:val="a5"/>
    <w:uiPriority w:val="99"/>
    <w:rsid w:val="00501C1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12D2A-91EC-47D3-AACA-2A4DCB01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В. Дедикова</dc:creator>
  <cp:keywords/>
  <dc:description/>
  <cp:lastModifiedBy>Кучина</cp:lastModifiedBy>
  <cp:revision>18</cp:revision>
  <dcterms:created xsi:type="dcterms:W3CDTF">2019-02-08T09:34:00Z</dcterms:created>
  <dcterms:modified xsi:type="dcterms:W3CDTF">2021-02-09T13:39:00Z</dcterms:modified>
</cp:coreProperties>
</file>