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Pr="004D2D2C" w:rsidRDefault="00AD7E59" w:rsidP="00DB6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 июл</w:t>
      </w:r>
      <w:r w:rsidR="004D2D2C" w:rsidRPr="004D2D2C">
        <w:rPr>
          <w:sz w:val="24"/>
          <w:szCs w:val="24"/>
        </w:rPr>
        <w:t>я</w:t>
      </w:r>
      <w:r w:rsidR="00DB6F5E" w:rsidRPr="004D2D2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DB6F5E" w:rsidRPr="004D2D2C">
        <w:rPr>
          <w:sz w:val="24"/>
          <w:szCs w:val="24"/>
        </w:rPr>
        <w:t xml:space="preserve"> года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городского </w:t>
      </w:r>
      <w:r w:rsidR="00160E64">
        <w:rPr>
          <w:sz w:val="24"/>
          <w:szCs w:val="24"/>
        </w:rPr>
        <w:t>поселения - город</w:t>
      </w:r>
      <w:r w:rsidR="00DB6F5E" w:rsidRPr="004D2D2C">
        <w:rPr>
          <w:sz w:val="24"/>
          <w:szCs w:val="24"/>
        </w:rPr>
        <w:t xml:space="preserve"> Россошь.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  <w:r w:rsidRPr="004D2D2C">
        <w:rPr>
          <w:sz w:val="24"/>
          <w:szCs w:val="24"/>
        </w:rPr>
        <w:t>На комиссии рассматривались вопросы:</w:t>
      </w:r>
    </w:p>
    <w:p w:rsidR="00DB6F5E" w:rsidRPr="004D2D2C" w:rsidRDefault="00DB6F5E" w:rsidP="00DB6F5E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1738"/>
        <w:gridCol w:w="2382"/>
        <w:gridCol w:w="4299"/>
      </w:tblGrid>
      <w:tr w:rsidR="00DB6F5E" w:rsidRPr="004D2D2C" w:rsidTr="00160E64">
        <w:tc>
          <w:tcPr>
            <w:tcW w:w="1435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№ протокола</w:t>
            </w:r>
          </w:p>
        </w:tc>
        <w:tc>
          <w:tcPr>
            <w:tcW w:w="1738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Дата и время заседания комиссии</w:t>
            </w:r>
          </w:p>
        </w:tc>
        <w:tc>
          <w:tcPr>
            <w:tcW w:w="2382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Повестка дня</w:t>
            </w:r>
          </w:p>
        </w:tc>
        <w:tc>
          <w:tcPr>
            <w:tcW w:w="4299" w:type="dxa"/>
          </w:tcPr>
          <w:p w:rsidR="00DB6F5E" w:rsidRPr="004D2D2C" w:rsidRDefault="002D5AFC" w:rsidP="002D5AFC">
            <w:pPr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Решение</w:t>
            </w:r>
          </w:p>
        </w:tc>
      </w:tr>
      <w:tr w:rsidR="00DB6F5E" w:rsidRPr="004D2D2C" w:rsidTr="00160E64">
        <w:tc>
          <w:tcPr>
            <w:tcW w:w="1435" w:type="dxa"/>
          </w:tcPr>
          <w:p w:rsidR="00DB6F5E" w:rsidRPr="004D2D2C" w:rsidRDefault="001E0791" w:rsidP="002D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B6F5E" w:rsidRPr="004D2D2C" w:rsidRDefault="00AD7E59" w:rsidP="00DB6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D5AFC" w:rsidRPr="004D2D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D5AFC" w:rsidRPr="004D2D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2D5AFC" w:rsidRPr="004D2D2C" w:rsidRDefault="002D5AFC" w:rsidP="00AD7E59">
            <w:pPr>
              <w:jc w:val="both"/>
              <w:rPr>
                <w:sz w:val="24"/>
                <w:szCs w:val="24"/>
              </w:rPr>
            </w:pPr>
            <w:r w:rsidRPr="004D2D2C">
              <w:rPr>
                <w:sz w:val="24"/>
                <w:szCs w:val="24"/>
              </w:rPr>
              <w:t>1</w:t>
            </w:r>
            <w:r w:rsidR="00AD7E59">
              <w:rPr>
                <w:sz w:val="24"/>
                <w:szCs w:val="24"/>
              </w:rPr>
              <w:t>4</w:t>
            </w:r>
            <w:r w:rsidRPr="004D2D2C">
              <w:rPr>
                <w:sz w:val="24"/>
                <w:szCs w:val="24"/>
              </w:rPr>
              <w:t>-00</w:t>
            </w:r>
          </w:p>
        </w:tc>
        <w:tc>
          <w:tcPr>
            <w:tcW w:w="2382" w:type="dxa"/>
          </w:tcPr>
          <w:p w:rsidR="00DB6F5E" w:rsidRPr="004D2D2C" w:rsidRDefault="00AD7E59" w:rsidP="00AD7E59">
            <w:pPr>
              <w:jc w:val="both"/>
              <w:rPr>
                <w:sz w:val="24"/>
                <w:szCs w:val="24"/>
              </w:rPr>
            </w:pPr>
            <w:r w:rsidRPr="00AD7E59">
              <w:rPr>
                <w:sz w:val="24"/>
                <w:szCs w:val="24"/>
              </w:rPr>
              <w:t xml:space="preserve">О результатах предоставления справки о доходах, расходах, об имуществе и обязательствах имущественного характера </w:t>
            </w:r>
            <w:r>
              <w:rPr>
                <w:sz w:val="24"/>
                <w:szCs w:val="24"/>
              </w:rPr>
              <w:t xml:space="preserve">муниципальным служащим </w:t>
            </w:r>
            <w:bookmarkStart w:id="0" w:name="_GoBack"/>
            <w:bookmarkEnd w:id="0"/>
            <w:r w:rsidRPr="00AD7E59">
              <w:rPr>
                <w:sz w:val="24"/>
                <w:szCs w:val="24"/>
              </w:rPr>
              <w:t>(по инициативе муниципального служащего, представившего письменное пояснение о представлении неполных сведений о сче</w:t>
            </w:r>
            <w:r>
              <w:rPr>
                <w:sz w:val="24"/>
                <w:szCs w:val="24"/>
              </w:rPr>
              <w:t>тах в банках за 2022</w:t>
            </w:r>
            <w:r w:rsidRPr="00AD7E59">
              <w:rPr>
                <w:sz w:val="24"/>
                <w:szCs w:val="24"/>
              </w:rPr>
              <w:t xml:space="preserve"> год.)</w:t>
            </w:r>
          </w:p>
        </w:tc>
        <w:tc>
          <w:tcPr>
            <w:tcW w:w="4299" w:type="dxa"/>
          </w:tcPr>
          <w:p w:rsidR="00AD7E59" w:rsidRPr="00AD7E59" w:rsidRDefault="00AD7E59" w:rsidP="00AD7E5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D7E59">
              <w:rPr>
                <w:sz w:val="24"/>
                <w:szCs w:val="24"/>
              </w:rPr>
              <w:t>Нарушение признано  малозначительным и несущественным.</w:t>
            </w:r>
          </w:p>
          <w:p w:rsidR="00DB6F5E" w:rsidRPr="004D2D2C" w:rsidRDefault="00AD7E59" w:rsidP="00AD7E59">
            <w:pPr>
              <w:jc w:val="both"/>
              <w:rPr>
                <w:sz w:val="24"/>
                <w:szCs w:val="24"/>
              </w:rPr>
            </w:pPr>
            <w:r w:rsidRPr="00AD7E59">
              <w:rPr>
                <w:sz w:val="24"/>
                <w:szCs w:val="24"/>
              </w:rPr>
              <w:t>В целях соблюдения требований антикоррупционного законодательства в части предоставления сведений о доходах муниципальному служащему указано на недопустимость его нарушений в дальнейшем.</w:t>
            </w:r>
          </w:p>
        </w:tc>
      </w:tr>
    </w:tbl>
    <w:p w:rsidR="00DB6F5E" w:rsidRPr="004D2D2C" w:rsidRDefault="00DB6F5E" w:rsidP="00DB6F5E">
      <w:pPr>
        <w:jc w:val="both"/>
        <w:rPr>
          <w:sz w:val="24"/>
          <w:szCs w:val="24"/>
        </w:rPr>
      </w:pPr>
    </w:p>
    <w:sectPr w:rsidR="00DB6F5E" w:rsidRPr="004D2D2C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1"/>
    <w:rsid w:val="00160E64"/>
    <w:rsid w:val="001E0791"/>
    <w:rsid w:val="002D5AFC"/>
    <w:rsid w:val="00426E11"/>
    <w:rsid w:val="004D2D2C"/>
    <w:rsid w:val="006B7042"/>
    <w:rsid w:val="008C531E"/>
    <w:rsid w:val="00A14171"/>
    <w:rsid w:val="00AD7E59"/>
    <w:rsid w:val="00DB6F5E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2</cp:revision>
  <dcterms:created xsi:type="dcterms:W3CDTF">2025-05-29T08:36:00Z</dcterms:created>
  <dcterms:modified xsi:type="dcterms:W3CDTF">2025-05-29T08:36:00Z</dcterms:modified>
</cp:coreProperties>
</file>