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за </w:t>
      </w:r>
      <w:r w:rsidR="005F09C3" w:rsidRPr="00161D6E">
        <w:rPr>
          <w:rStyle w:val="a5"/>
          <w:iCs/>
          <w:sz w:val="28"/>
          <w:szCs w:val="28"/>
        </w:rPr>
        <w:t>перв</w:t>
      </w:r>
      <w:r w:rsidR="004B06E0">
        <w:rPr>
          <w:rStyle w:val="a5"/>
          <w:iCs/>
          <w:sz w:val="28"/>
          <w:szCs w:val="28"/>
        </w:rPr>
        <w:t>ое</w:t>
      </w:r>
      <w:r>
        <w:rPr>
          <w:rStyle w:val="a5"/>
          <w:iCs/>
          <w:sz w:val="28"/>
          <w:szCs w:val="28"/>
        </w:rPr>
        <w:t xml:space="preserve"> </w:t>
      </w:r>
      <w:r w:rsidR="004B06E0">
        <w:rPr>
          <w:rStyle w:val="a5"/>
          <w:iCs/>
          <w:sz w:val="28"/>
          <w:szCs w:val="28"/>
        </w:rPr>
        <w:t>полугодие</w:t>
      </w:r>
      <w:r>
        <w:rPr>
          <w:rStyle w:val="a5"/>
          <w:iCs/>
          <w:sz w:val="28"/>
          <w:szCs w:val="28"/>
        </w:rPr>
        <w:t xml:space="preserve"> </w:t>
      </w:r>
      <w:r w:rsidR="00B548D4">
        <w:rPr>
          <w:rStyle w:val="a5"/>
          <w:iCs/>
          <w:sz w:val="28"/>
          <w:szCs w:val="28"/>
        </w:rPr>
        <w:t>202</w:t>
      </w:r>
      <w:r w:rsidR="00A16665">
        <w:rPr>
          <w:rStyle w:val="a5"/>
          <w:iCs/>
          <w:sz w:val="28"/>
          <w:szCs w:val="28"/>
        </w:rPr>
        <w:t>2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4B06E0">
      <w:pPr>
        <w:jc w:val="both"/>
        <w:rPr>
          <w:sz w:val="28"/>
        </w:rPr>
      </w:pPr>
      <w:r>
        <w:rPr>
          <w:sz w:val="28"/>
        </w:rPr>
        <w:t xml:space="preserve">12 августа </w:t>
      </w:r>
      <w:r w:rsidR="00B548D4">
        <w:rPr>
          <w:sz w:val="28"/>
        </w:rPr>
        <w:t>202</w:t>
      </w:r>
      <w:r w:rsidR="00A66236">
        <w:rPr>
          <w:sz w:val="28"/>
        </w:rPr>
        <w:t>2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</w:t>
      </w:r>
      <w:r>
        <w:rPr>
          <w:sz w:val="28"/>
        </w:rPr>
        <w:t>22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1D53A1">
        <w:rPr>
          <w:spacing w:val="-1"/>
        </w:rPr>
        <w:t xml:space="preserve">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</w:t>
      </w:r>
      <w:r w:rsidR="001D53A1">
        <w:rPr>
          <w:spacing w:val="-1"/>
        </w:rPr>
        <w:t>го поселения город Россошь от 26.12.2019</w:t>
      </w:r>
      <w:r w:rsidR="0079368F" w:rsidRPr="001A6B03">
        <w:rPr>
          <w:spacing w:val="-1"/>
        </w:rPr>
        <w:t xml:space="preserve"> №</w:t>
      </w:r>
      <w:r w:rsidR="001D53A1">
        <w:rPr>
          <w:spacing w:val="-1"/>
        </w:rPr>
        <w:t>294</w:t>
      </w:r>
      <w:r w:rsidR="005815D2">
        <w:rPr>
          <w:spacing w:val="-1"/>
        </w:rPr>
        <w:t xml:space="preserve"> (в редакции</w:t>
      </w:r>
      <w:r w:rsidR="00803CAC">
        <w:rPr>
          <w:spacing w:val="-1"/>
        </w:rPr>
        <w:t xml:space="preserve"> от 21.04.2022 №104</w:t>
      </w:r>
      <w:r w:rsidR="005815D2">
        <w:rPr>
          <w:spacing w:val="-1"/>
        </w:rPr>
        <w:t>)</w:t>
      </w:r>
      <w:r w:rsidR="00803CAC">
        <w:rPr>
          <w:spacing w:val="-1"/>
        </w:rPr>
        <w:t>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D30C66">
        <w:rPr>
          <w:spacing w:val="-1"/>
        </w:rPr>
        <w:t xml:space="preserve">, </w:t>
      </w:r>
      <w:r w:rsidR="001D53A1">
        <w:rPr>
          <w:spacing w:val="-1"/>
        </w:rPr>
        <w:t>утвержденного</w:t>
      </w:r>
      <w:r w:rsidR="001D53A1" w:rsidRPr="001D53A1">
        <w:rPr>
          <w:spacing w:val="-1"/>
        </w:rPr>
        <w:t xml:space="preserve"> решением Совета </w:t>
      </w:r>
      <w:r w:rsidR="001D53A1" w:rsidRPr="001A6B03">
        <w:rPr>
          <w:spacing w:val="-1"/>
        </w:rPr>
        <w:t>народных депутатов городско</w:t>
      </w:r>
      <w:r w:rsidR="001D53A1">
        <w:rPr>
          <w:spacing w:val="-1"/>
        </w:rPr>
        <w:t>го поселения г</w:t>
      </w:r>
      <w:r w:rsidR="00803CAC">
        <w:rPr>
          <w:spacing w:val="-1"/>
        </w:rPr>
        <w:t>ород Россошь от 27.04.2012 №125</w:t>
      </w:r>
      <w:r w:rsidR="005815D2">
        <w:rPr>
          <w:spacing w:val="-1"/>
        </w:rPr>
        <w:t xml:space="preserve"> </w:t>
      </w:r>
      <w:r w:rsidR="00803CAC">
        <w:rPr>
          <w:spacing w:val="-1"/>
        </w:rPr>
        <w:t>(</w:t>
      </w:r>
      <w:r w:rsidR="001D53A1">
        <w:rPr>
          <w:spacing w:val="-1"/>
        </w:rPr>
        <w:t>в последней редакции</w:t>
      </w:r>
      <w:r w:rsidR="001D53A1" w:rsidRPr="001D53A1">
        <w:rPr>
          <w:spacing w:val="-1"/>
        </w:rPr>
        <w:t xml:space="preserve"> от </w:t>
      </w:r>
      <w:r w:rsidR="00A66236">
        <w:rPr>
          <w:spacing w:val="-1"/>
        </w:rPr>
        <w:t>18.11.2021</w:t>
      </w:r>
      <w:r w:rsidR="001D53A1" w:rsidRPr="001D53A1">
        <w:rPr>
          <w:spacing w:val="-1"/>
        </w:rPr>
        <w:t xml:space="preserve"> №</w:t>
      </w:r>
      <w:r w:rsidR="00A66236">
        <w:rPr>
          <w:spacing w:val="-1"/>
        </w:rPr>
        <w:t>79</w:t>
      </w:r>
      <w:r w:rsidR="00803CAC">
        <w:rPr>
          <w:spacing w:val="-1"/>
        </w:rPr>
        <w:t>),</w:t>
      </w:r>
      <w:r w:rsidR="00B32ECE" w:rsidRPr="001A6B03">
        <w:t xml:space="preserve"> </w:t>
      </w:r>
      <w:r w:rsidR="001D53A1">
        <w:t xml:space="preserve">п. 2.2 </w:t>
      </w:r>
      <w:r w:rsidR="004F6E81" w:rsidRPr="001A6B03">
        <w:t>П</w:t>
      </w:r>
      <w:r w:rsidR="008F76FA" w:rsidRPr="001A6B03">
        <w:t>лан</w:t>
      </w:r>
      <w:r w:rsidR="001D53A1">
        <w:t>а</w:t>
      </w:r>
      <w:r w:rsidR="008F76FA" w:rsidRPr="001A6B03">
        <w:t xml:space="preserve"> работы </w:t>
      </w:r>
      <w:r w:rsidRPr="001A6B03">
        <w:t>Контрольно-счетной комиссии городского</w:t>
      </w:r>
      <w:r w:rsidR="004F6E81" w:rsidRPr="001A6B03">
        <w:t xml:space="preserve"> поселе</w:t>
      </w:r>
      <w:r w:rsidR="00B548D4">
        <w:t>ния город Россошь на 202</w:t>
      </w:r>
      <w:r w:rsidR="00A66236">
        <w:t>2</w:t>
      </w:r>
      <w:r w:rsidRPr="001A6B03">
        <w:t xml:space="preserve"> год, утвержденный распоряжением </w:t>
      </w:r>
      <w:r w:rsidR="00EE5E95" w:rsidRPr="001A6B03">
        <w:t>Контрольно-счетной комиссии</w:t>
      </w:r>
      <w:r w:rsidRPr="001A6B03">
        <w:t xml:space="preserve"> городского поселения </w:t>
      </w:r>
      <w:r w:rsidR="00B548D4">
        <w:t>город Россошь от 23</w:t>
      </w:r>
      <w:r w:rsidR="001D53A1">
        <w:t>.12</w:t>
      </w:r>
      <w:r w:rsidR="00B548D4">
        <w:t>.202</w:t>
      </w:r>
      <w:r w:rsidR="00A66236">
        <w:t>1</w:t>
      </w:r>
      <w:r w:rsidR="00B32ECE" w:rsidRPr="001A6B03">
        <w:t xml:space="preserve"> №</w:t>
      </w:r>
      <w:r w:rsidR="00B548D4">
        <w:t>2</w:t>
      </w:r>
      <w:r w:rsidR="00A66236">
        <w:t>2</w:t>
      </w:r>
      <w:r w:rsidR="00D715EA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>т об исполнении бюджета городского поселения город Россошь за  перв</w:t>
      </w:r>
      <w:r w:rsidR="004B06E0">
        <w:t>ое</w:t>
      </w:r>
      <w:r w:rsidR="00B548D4">
        <w:t xml:space="preserve"> </w:t>
      </w:r>
      <w:r w:rsidR="004B06E0">
        <w:t>полугодие</w:t>
      </w:r>
      <w:r w:rsidR="00B548D4">
        <w:t xml:space="preserve"> 202</w:t>
      </w:r>
      <w:r w:rsidR="00A66236">
        <w:t>2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</w:t>
      </w:r>
      <w:r w:rsidR="004B06E0">
        <w:rPr>
          <w:b/>
          <w:sz w:val="28"/>
          <w:szCs w:val="28"/>
        </w:rPr>
        <w:t>ое</w:t>
      </w:r>
      <w:r w:rsidR="00FD72C2" w:rsidRPr="001A6B03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A66236">
        <w:rPr>
          <w:b/>
          <w:sz w:val="28"/>
          <w:szCs w:val="28"/>
        </w:rPr>
        <w:t>2</w:t>
      </w:r>
      <w:r w:rsidR="0040085D"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</w:t>
      </w:r>
      <w:r w:rsidR="004B06E0">
        <w:rPr>
          <w:lang w:eastAsia="ru-RU"/>
        </w:rPr>
        <w:t>ое полугодие</w:t>
      </w:r>
      <w:r w:rsidR="00B548D4">
        <w:rPr>
          <w:lang w:eastAsia="ru-RU"/>
        </w:rPr>
        <w:t xml:space="preserve"> 202</w:t>
      </w:r>
      <w:r w:rsidR="002456DC">
        <w:rPr>
          <w:lang w:eastAsia="ru-RU"/>
        </w:rPr>
        <w:t>2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</w:t>
      </w:r>
      <w:r w:rsidR="004B06E0">
        <w:rPr>
          <w:lang w:eastAsia="ru-RU"/>
        </w:rPr>
        <w:t>ое полугодие</w:t>
      </w:r>
      <w:r w:rsidR="002456DC">
        <w:rPr>
          <w:lang w:eastAsia="ru-RU"/>
        </w:rPr>
        <w:t xml:space="preserve"> 2022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 горо</w:t>
      </w:r>
      <w:r w:rsidR="00B548D4">
        <w:t>д Россошь за перв</w:t>
      </w:r>
      <w:r w:rsidR="004B06E0">
        <w:t>ое полугодие</w:t>
      </w:r>
      <w:r w:rsidR="00B548D4">
        <w:t xml:space="preserve"> 202</w:t>
      </w:r>
      <w:r w:rsidR="002456DC">
        <w:t>2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</w:t>
      </w:r>
      <w:r w:rsidR="005C2ABD">
        <w:t xml:space="preserve">   </w:t>
      </w:r>
      <w:r w:rsidRPr="001A6B03">
        <w:t>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D30C66">
        <w:rPr>
          <w:spacing w:val="-1"/>
        </w:rPr>
        <w:t>статьи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5815D2">
        <w:rPr>
          <w:spacing w:val="-1"/>
        </w:rPr>
        <w:t xml:space="preserve"> (в редакции </w:t>
      </w:r>
      <w:r w:rsidR="00FE23B4">
        <w:rPr>
          <w:spacing w:val="-1"/>
        </w:rPr>
        <w:t>от 21.04.2022 № 104</w:t>
      </w:r>
      <w:r w:rsidR="005815D2">
        <w:rPr>
          <w:spacing w:val="-1"/>
        </w:rPr>
        <w:t>)</w:t>
      </w:r>
      <w:r w:rsidR="00FE23B4">
        <w:rPr>
          <w:spacing w:val="-1"/>
        </w:rPr>
        <w:t>,</w:t>
      </w:r>
      <w:r w:rsidR="002E2B78" w:rsidRPr="001A6B03">
        <w:rPr>
          <w:spacing w:val="-1"/>
        </w:rPr>
        <w:t xml:space="preserve">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B548D4">
        <w:rPr>
          <w:b/>
          <w:sz w:val="28"/>
          <w:szCs w:val="28"/>
        </w:rPr>
        <w:t>за перв</w:t>
      </w:r>
      <w:r w:rsidR="004B06E0">
        <w:rPr>
          <w:b/>
          <w:sz w:val="28"/>
          <w:szCs w:val="28"/>
        </w:rPr>
        <w:t>ое</w:t>
      </w:r>
      <w:r w:rsidR="00B548D4">
        <w:rPr>
          <w:b/>
          <w:sz w:val="28"/>
          <w:szCs w:val="28"/>
        </w:rPr>
        <w:t xml:space="preserve"> </w:t>
      </w:r>
      <w:r w:rsidR="004B06E0">
        <w:rPr>
          <w:b/>
          <w:sz w:val="28"/>
          <w:szCs w:val="28"/>
        </w:rPr>
        <w:t>полугодие</w:t>
      </w:r>
      <w:r w:rsidR="00B548D4">
        <w:rPr>
          <w:b/>
          <w:sz w:val="28"/>
          <w:szCs w:val="28"/>
        </w:rPr>
        <w:t xml:space="preserve"> 202</w:t>
      </w:r>
      <w:r w:rsidR="002456D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5C2ABD" w:rsidP="005C2ABD">
      <w:pPr>
        <w:jc w:val="both"/>
      </w:pPr>
      <w:r>
        <w:t xml:space="preserve">        </w:t>
      </w:r>
      <w:r w:rsidR="00F0281A"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="00F0281A"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EC5305">
        <w:rPr>
          <w:spacing w:val="-1"/>
        </w:rPr>
        <w:t>,</w:t>
      </w:r>
      <w:r w:rsidR="00FE23B4">
        <w:rPr>
          <w:spacing w:val="-1"/>
        </w:rPr>
        <w:t xml:space="preserve"> от 21.04.2022 №104</w:t>
      </w:r>
      <w:r w:rsidR="00703556">
        <w:rPr>
          <w:spacing w:val="-1"/>
        </w:rPr>
        <w:t>,</w:t>
      </w:r>
      <w:r w:rsidR="00FE23B4">
        <w:rPr>
          <w:spacing w:val="-1"/>
        </w:rPr>
        <w:t xml:space="preserve"> </w:t>
      </w:r>
      <w:r w:rsidR="00EC5305">
        <w:rPr>
          <w:spacing w:val="-1"/>
        </w:rPr>
        <w:t xml:space="preserve">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B548D4">
        <w:t>за перв</w:t>
      </w:r>
      <w:r w:rsidR="004B06E0">
        <w:t xml:space="preserve">ое полугодие </w:t>
      </w:r>
      <w:r w:rsidR="00B548D4">
        <w:t>202</w:t>
      </w:r>
      <w:r w:rsidR="002456DC">
        <w:t>2</w:t>
      </w:r>
      <w:r w:rsidR="0040085D" w:rsidRPr="001A6B03">
        <w:t xml:space="preserve"> год</w:t>
      </w:r>
      <w:r w:rsidR="00F0281A" w:rsidRPr="001A6B03">
        <w:t>а</w:t>
      </w:r>
      <w:r w:rsidR="00AF51FB">
        <w:t xml:space="preserve"> </w:t>
      </w:r>
      <w:r w:rsidR="00AF51FB" w:rsidRPr="008474F2">
        <w:t>(утвержден распоряжением администрации городско</w:t>
      </w:r>
      <w:r w:rsidR="008474F2">
        <w:t xml:space="preserve">го поселения город Россошь от </w:t>
      </w:r>
      <w:r w:rsidR="00B040D6">
        <w:t>29</w:t>
      </w:r>
      <w:r w:rsidR="008474F2" w:rsidRPr="002C4D66">
        <w:t>.0</w:t>
      </w:r>
      <w:r w:rsidR="00B040D6">
        <w:t>7</w:t>
      </w:r>
      <w:r w:rsidR="008474F2" w:rsidRPr="002C4D66">
        <w:t>.202</w:t>
      </w:r>
      <w:r w:rsidR="002C4D66" w:rsidRPr="002C4D66">
        <w:t>2</w:t>
      </w:r>
      <w:r w:rsidR="008474F2" w:rsidRPr="002C4D66">
        <w:t xml:space="preserve"> №</w:t>
      </w:r>
      <w:r w:rsidR="00B040D6">
        <w:t>21</w:t>
      </w:r>
      <w:r w:rsidR="002C4D66" w:rsidRPr="002C4D66">
        <w:t>6</w:t>
      </w:r>
      <w:r w:rsidR="00AF51FB" w:rsidRPr="002C4D66">
        <w:t>-р</w:t>
      </w:r>
      <w:r w:rsidR="00AF51FB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>тчета об исполнении бюджета городского поселения город Россошь.</w:t>
      </w:r>
    </w:p>
    <w:p w:rsidR="001F2B83" w:rsidRDefault="005C2ABD" w:rsidP="005C2ABD">
      <w:pPr>
        <w:widowControl w:val="0"/>
        <w:jc w:val="both"/>
      </w:pPr>
      <w:r>
        <w:t xml:space="preserve">         </w:t>
      </w:r>
      <w:r w:rsidR="00EB7895">
        <w:t>Бюджет города на 202</w:t>
      </w:r>
      <w:r w:rsidR="002456DC">
        <w:t>2</w:t>
      </w:r>
      <w:r w:rsidR="0040085D" w:rsidRPr="001A6B03">
        <w:t xml:space="preserve"> год утвержден решением Совета народных депутатов город</w:t>
      </w:r>
      <w:r w:rsidR="00EB7895">
        <w:t xml:space="preserve">ского поселения город Россошь </w:t>
      </w:r>
      <w:r w:rsidR="00E84AAC">
        <w:t xml:space="preserve">от </w:t>
      </w:r>
      <w:r w:rsidR="00EB7895">
        <w:t>2</w:t>
      </w:r>
      <w:r w:rsidR="002456DC">
        <w:t>3</w:t>
      </w:r>
      <w:r w:rsidR="00DD4BF4">
        <w:t>.12.</w:t>
      </w:r>
      <w:r w:rsidR="00EB7895">
        <w:t>202</w:t>
      </w:r>
      <w:r w:rsidR="002456DC">
        <w:t>1</w:t>
      </w:r>
      <w:r w:rsidR="00EB7895">
        <w:t xml:space="preserve">  №</w:t>
      </w:r>
      <w:r w:rsidR="002456DC">
        <w:t>86</w:t>
      </w:r>
      <w:r w:rsidR="0040085D" w:rsidRPr="001A6B03">
        <w:t xml:space="preserve"> по доходам в сумме </w:t>
      </w:r>
      <w:r w:rsidR="00003ED5">
        <w:t xml:space="preserve">  </w:t>
      </w:r>
      <w:r w:rsidR="000F1604">
        <w:rPr>
          <w:b/>
        </w:rPr>
        <w:t>464 630,1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, по расходам в сумме </w:t>
      </w:r>
      <w:r w:rsidR="000F1604">
        <w:rPr>
          <w:b/>
        </w:rPr>
        <w:t>464 630,1</w:t>
      </w:r>
      <w:r w:rsidR="002456DC"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с дефицитом </w:t>
      </w:r>
      <w:r w:rsidR="000F1604">
        <w:rPr>
          <w:b/>
        </w:rPr>
        <w:t>0,0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>.</w:t>
      </w:r>
      <w:r w:rsidR="00157602" w:rsidRPr="001A6B03">
        <w:t xml:space="preserve"> </w:t>
      </w:r>
    </w:p>
    <w:p w:rsidR="00DF3FE4" w:rsidRDefault="00DF3FE4" w:rsidP="00DF3FE4">
      <w:pPr>
        <w:ind w:firstLine="570"/>
        <w:jc w:val="both"/>
      </w:pPr>
      <w:r w:rsidRPr="001A6B03">
        <w:t xml:space="preserve">В процессе исполнения бюджета в </w:t>
      </w:r>
      <w:r>
        <w:t xml:space="preserve">первом </w:t>
      </w:r>
      <w:r w:rsidR="004B06E0">
        <w:t>полугодии</w:t>
      </w:r>
      <w:r>
        <w:t xml:space="preserve"> 2022</w:t>
      </w:r>
      <w:r w:rsidRPr="001A6B03">
        <w:t xml:space="preserve"> года Советом народных депутатов городского поселения город Россошь Россошанского муниципального района по инициативе администрации городского поселения город Россошь принят</w:t>
      </w:r>
      <w:r w:rsidR="004B06E0">
        <w:t>ы</w:t>
      </w:r>
      <w:r w:rsidRPr="001A6B03">
        <w:t xml:space="preserve"> решени</w:t>
      </w:r>
      <w:r w:rsidR="004B06E0">
        <w:t>я</w:t>
      </w:r>
      <w:r w:rsidRPr="001A6B03">
        <w:t xml:space="preserve"> Совета народных депутатов городского посе</w:t>
      </w:r>
      <w:r>
        <w:t>ления город Россошь от 1</w:t>
      </w:r>
      <w:r w:rsidR="001F2B83">
        <w:t>7</w:t>
      </w:r>
      <w:r w:rsidR="00DD4BF4">
        <w:t>.03.</w:t>
      </w:r>
      <w:r>
        <w:t>202</w:t>
      </w:r>
      <w:r w:rsidR="001F2B83">
        <w:t>2</w:t>
      </w:r>
      <w:r>
        <w:t xml:space="preserve">  №</w:t>
      </w:r>
      <w:r w:rsidR="001F2B83">
        <w:t>96</w:t>
      </w:r>
      <w:r w:rsidR="004B06E0">
        <w:t>,</w:t>
      </w:r>
      <w:r w:rsidR="005815D2">
        <w:t xml:space="preserve"> </w:t>
      </w:r>
      <w:r w:rsidR="00FE23B4">
        <w:t>от 21.04.2022 №103,</w:t>
      </w:r>
      <w:r w:rsidR="004B06E0">
        <w:t xml:space="preserve"> от 26.05.2022 №111,от 30.06.2022 №115 </w:t>
      </w:r>
      <w:r w:rsidRPr="001A6B03">
        <w:t xml:space="preserve"> «О внесении изменений в решение Совета народных депутатов городско</w:t>
      </w:r>
      <w:r>
        <w:t>го поселения город Россошь от 2</w:t>
      </w:r>
      <w:r w:rsidR="001F2B83">
        <w:t>3</w:t>
      </w:r>
      <w:r>
        <w:t>.12.20</w:t>
      </w:r>
      <w:r w:rsidR="001F2B83">
        <w:t>21</w:t>
      </w:r>
      <w:r>
        <w:t xml:space="preserve"> г. №</w:t>
      </w:r>
      <w:r w:rsidR="001F2B83">
        <w:t>86</w:t>
      </w:r>
      <w:r w:rsidRPr="001A6B03">
        <w:t xml:space="preserve"> «О бюджете городского поселения город Россошь</w:t>
      </w:r>
      <w:r>
        <w:t xml:space="preserve"> на 202</w:t>
      </w:r>
      <w:r w:rsidR="001F2B83">
        <w:t xml:space="preserve">2 </w:t>
      </w:r>
      <w:r>
        <w:t>год и на плановый период 202</w:t>
      </w:r>
      <w:r w:rsidR="001F2B83">
        <w:t>3</w:t>
      </w:r>
      <w:r>
        <w:t xml:space="preserve"> и 202</w:t>
      </w:r>
      <w:r w:rsidR="001F2B83">
        <w:t>4</w:t>
      </w:r>
      <w:r w:rsidRPr="001A6B03">
        <w:t xml:space="preserve"> годов», что требованиям Бюджетного кодекса РФ не противоречит.</w:t>
      </w:r>
    </w:p>
    <w:p w:rsidR="00FE23B4" w:rsidRPr="001A6B03" w:rsidRDefault="005815D2" w:rsidP="00DF3FE4">
      <w:pPr>
        <w:ind w:firstLine="570"/>
        <w:jc w:val="both"/>
      </w:pPr>
      <w:r>
        <w:t>А также в</w:t>
      </w:r>
      <w:r w:rsidR="00FE23B4" w:rsidRPr="004679DF">
        <w:t xml:space="preserve"> процессе исполнения бюджета администрацией городского поселения город Россошь на основании распоряжения администрации городского поселения город Россошь от</w:t>
      </w:r>
      <w:r w:rsidR="00FE23B4" w:rsidRPr="004679DF">
        <w:rPr>
          <w:color w:val="FF0000"/>
        </w:rPr>
        <w:t xml:space="preserve"> </w:t>
      </w:r>
      <w:r w:rsidR="00FE23B4" w:rsidRPr="00703556">
        <w:t>30.</w:t>
      </w:r>
      <w:r w:rsidR="00FE23B4" w:rsidRPr="004679DF">
        <w:t>0</w:t>
      </w:r>
      <w:r w:rsidR="00FE23B4">
        <w:t>6</w:t>
      </w:r>
      <w:r w:rsidR="00FE23B4" w:rsidRPr="004679DF">
        <w:t>.202</w:t>
      </w:r>
      <w:r w:rsidR="00FE23B4">
        <w:t>2</w:t>
      </w:r>
      <w:r w:rsidR="00FE23B4" w:rsidRPr="004679DF">
        <w:t xml:space="preserve"> №</w:t>
      </w:r>
      <w:r w:rsidR="00FE23B4">
        <w:t>191</w:t>
      </w:r>
      <w:r w:rsidR="00FE23B4" w:rsidRPr="004679DF">
        <w:t xml:space="preserve">-р внесено изменение в распоряжение от </w:t>
      </w:r>
      <w:r w:rsidR="00703556">
        <w:t>29</w:t>
      </w:r>
      <w:r w:rsidR="00FE23B4" w:rsidRPr="004679DF">
        <w:t>.12.202</w:t>
      </w:r>
      <w:r w:rsidR="00703556">
        <w:t>1</w:t>
      </w:r>
      <w:r w:rsidR="00FE23B4" w:rsidRPr="004679DF">
        <w:t xml:space="preserve"> №</w:t>
      </w:r>
      <w:r w:rsidR="00703556">
        <w:t>382</w:t>
      </w:r>
      <w:r w:rsidR="00FE23B4" w:rsidRPr="004679DF">
        <w:t>-р «О сводной бюджетной росписи бюджета городского поселения город Россошь на 202</w:t>
      </w:r>
      <w:r>
        <w:t xml:space="preserve">2 </w:t>
      </w:r>
      <w:r w:rsidR="00FE23B4" w:rsidRPr="004679DF">
        <w:t>год», что требованиям Бюджетного кодекса РФ не противоречит.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>Внесенные изменения в бюджете городского поселения город Россошь  касались</w:t>
      </w:r>
      <w:r w:rsidR="00CD1C1C">
        <w:t xml:space="preserve"> </w:t>
      </w:r>
      <w:r w:rsidR="00CD1C1C" w:rsidRPr="001A6B03">
        <w:t xml:space="preserve"> уточнения плановых показателей доходов и расходов: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доходам в сторону увеличения на </w:t>
      </w:r>
      <w:r w:rsidR="00290889" w:rsidRPr="00290889">
        <w:rPr>
          <w:b/>
        </w:rPr>
        <w:t>95 251,6</w:t>
      </w:r>
      <w:r w:rsidR="00290889">
        <w:t xml:space="preserve"> </w:t>
      </w:r>
      <w:r w:rsidR="00CD1C1C" w:rsidRPr="001A6B03">
        <w:rPr>
          <w:b/>
        </w:rPr>
        <w:t>тыс.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, от </w:t>
      </w:r>
      <w:r w:rsidR="00944760">
        <w:rPr>
          <w:b/>
        </w:rPr>
        <w:t>464 630,1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 w:rsidRPr="001A6B03">
        <w:t xml:space="preserve"> до </w:t>
      </w:r>
      <w:r w:rsidR="00944760">
        <w:rPr>
          <w:b/>
        </w:rPr>
        <w:t>5</w:t>
      </w:r>
      <w:r w:rsidR="00290889">
        <w:rPr>
          <w:b/>
        </w:rPr>
        <w:t>59 881,7</w:t>
      </w:r>
      <w:r w:rsidR="00CD1C1C" w:rsidRPr="001A6B03">
        <w:t xml:space="preserve"> </w:t>
      </w:r>
      <w:r w:rsidR="00CD1C1C" w:rsidRPr="001A6B03">
        <w:rPr>
          <w:b/>
        </w:rPr>
        <w:t>тыс.  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>в соответствии со статьей 20 Бюджетного кодекса</w:t>
      </w:r>
      <w:r w:rsidR="00CD1C1C" w:rsidRPr="001A6B03">
        <w:t>;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расходам в сторону увеличения на  </w:t>
      </w:r>
      <w:r w:rsidR="00290889" w:rsidRPr="00290889">
        <w:rPr>
          <w:b/>
        </w:rPr>
        <w:t>101 841,0</w:t>
      </w:r>
      <w:r w:rsidR="00290889">
        <w:t xml:space="preserve"> </w:t>
      </w:r>
      <w:r w:rsidR="00CD1C1C" w:rsidRPr="001A6B03">
        <w:rPr>
          <w:b/>
        </w:rPr>
        <w:t>тыс.</w:t>
      </w:r>
      <w:r w:rsidR="00CD1C1C" w:rsidRPr="001A6B03">
        <w:t xml:space="preserve"> 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  от  </w:t>
      </w:r>
      <w:r w:rsidR="00944760">
        <w:rPr>
          <w:b/>
        </w:rPr>
        <w:t>464 630,1</w:t>
      </w:r>
      <w:r w:rsidR="00CD1C1C" w:rsidRPr="001A6B03">
        <w:rPr>
          <w:b/>
        </w:rPr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>
        <w:t xml:space="preserve"> </w:t>
      </w:r>
      <w:r w:rsidR="00CD1C1C" w:rsidRPr="001A6B03">
        <w:t xml:space="preserve"> до </w:t>
      </w:r>
      <w:r w:rsidR="00557BBD">
        <w:t xml:space="preserve"> </w:t>
      </w:r>
      <w:r w:rsidR="00944760">
        <w:rPr>
          <w:b/>
        </w:rPr>
        <w:t>5</w:t>
      </w:r>
      <w:r w:rsidR="00290889">
        <w:rPr>
          <w:b/>
        </w:rPr>
        <w:t xml:space="preserve">66 471,1 </w:t>
      </w:r>
      <w:r w:rsidR="00CD1C1C" w:rsidRPr="00557BBD">
        <w:rPr>
          <w:b/>
        </w:rPr>
        <w:t>тыс</w:t>
      </w:r>
      <w:r w:rsidR="00CD1C1C" w:rsidRPr="001A6B03">
        <w:rPr>
          <w:b/>
        </w:rPr>
        <w:t>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 xml:space="preserve">в соответствии </w:t>
      </w:r>
      <w:r w:rsidR="00CD1C1C">
        <w:t xml:space="preserve">с </w:t>
      </w:r>
      <w:r w:rsidR="00CD1C1C" w:rsidRPr="00F24A6C">
        <w:t>частью 3 статьи 217 Бюджетного кодекса</w:t>
      </w:r>
      <w:r w:rsidR="00CD1C1C">
        <w:t>.</w:t>
      </w:r>
    </w:p>
    <w:p w:rsidR="0040085D" w:rsidRPr="001A6B03" w:rsidRDefault="005C2ABD" w:rsidP="0040085D">
      <w:pPr>
        <w:ind w:firstLine="570"/>
        <w:jc w:val="both"/>
      </w:pPr>
      <w:r>
        <w:lastRenderedPageBreak/>
        <w:t xml:space="preserve"> </w:t>
      </w:r>
      <w:r w:rsidR="0040085D"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944760">
        <w:rPr>
          <w:b/>
          <w:bCs/>
        </w:rPr>
        <w:t>0,0</w:t>
      </w:r>
      <w:r w:rsidR="0040085D" w:rsidRPr="001A6B03">
        <w:rPr>
          <w:b/>
          <w:bCs/>
        </w:rPr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, </w:t>
      </w:r>
      <w:r w:rsidR="00290889">
        <w:t xml:space="preserve">после внесения изменений </w:t>
      </w:r>
      <w:r w:rsidR="0040085D" w:rsidRPr="001A6B03">
        <w:t xml:space="preserve">дефицит бюджета городского поселения город Россошь </w:t>
      </w:r>
      <w:r w:rsidR="00290889">
        <w:t xml:space="preserve"> утвержден </w:t>
      </w:r>
      <w:r w:rsidR="0040085D" w:rsidRPr="001A6B03">
        <w:t xml:space="preserve">в сумме  </w:t>
      </w:r>
      <w:r w:rsidR="00944760">
        <w:rPr>
          <w:b/>
        </w:rPr>
        <w:t>6</w:t>
      </w:r>
      <w:r w:rsidR="002F2EE5">
        <w:rPr>
          <w:b/>
        </w:rPr>
        <w:t> 589,4</w:t>
      </w:r>
      <w:r w:rsidR="00944760">
        <w:rPr>
          <w:b/>
        </w:rPr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. </w:t>
      </w:r>
    </w:p>
    <w:p w:rsidR="00AA11D7" w:rsidRDefault="0040085D" w:rsidP="005816E6">
      <w:pPr>
        <w:jc w:val="both"/>
      </w:pPr>
      <w:r w:rsidRPr="001A6B03">
        <w:t xml:space="preserve">    </w:t>
      </w:r>
      <w:r w:rsidR="005C2ABD">
        <w:t xml:space="preserve">      </w:t>
      </w:r>
      <w:r w:rsidRPr="001A6B03">
        <w:t xml:space="preserve">Согласно отчету об исполнении бюджета городского поселения город Россошь за </w:t>
      </w:r>
      <w:r w:rsidR="008474F2">
        <w:t>перв</w:t>
      </w:r>
      <w:r w:rsidR="002F2EE5">
        <w:t>ое</w:t>
      </w:r>
      <w:r w:rsidR="008474F2">
        <w:t xml:space="preserve"> </w:t>
      </w:r>
      <w:r w:rsidR="002F2EE5">
        <w:t>полугодие</w:t>
      </w:r>
      <w:r w:rsidR="008474F2">
        <w:t xml:space="preserve"> 202</w:t>
      </w:r>
      <w:r w:rsidR="00944760">
        <w:t>2</w:t>
      </w:r>
      <w:r w:rsidRPr="001A6B03">
        <w:t xml:space="preserve"> год</w:t>
      </w:r>
      <w:r w:rsidR="006361E8" w:rsidRPr="001A6B03">
        <w:t>а</w:t>
      </w:r>
      <w:r w:rsidR="00C36756">
        <w:t xml:space="preserve"> </w:t>
      </w:r>
      <w:r w:rsidRPr="001A6B03">
        <w:t xml:space="preserve"> бюджет города  исполнен по доходам в сумме </w:t>
      </w:r>
      <w:r w:rsidR="002F2EE5" w:rsidRPr="002F2EE5">
        <w:rPr>
          <w:b/>
        </w:rPr>
        <w:t>1</w:t>
      </w:r>
      <w:r w:rsidR="008474F2" w:rsidRPr="002F2EE5">
        <w:rPr>
          <w:b/>
        </w:rPr>
        <w:t>6</w:t>
      </w:r>
      <w:r w:rsidR="002F2EE5" w:rsidRPr="002F2EE5">
        <w:rPr>
          <w:b/>
        </w:rPr>
        <w:t>7</w:t>
      </w:r>
      <w:r w:rsidR="00944760">
        <w:rPr>
          <w:b/>
        </w:rPr>
        <w:t> </w:t>
      </w:r>
      <w:r w:rsidR="002F2EE5">
        <w:rPr>
          <w:b/>
        </w:rPr>
        <w:t>090</w:t>
      </w:r>
      <w:r w:rsidR="00944760">
        <w:rPr>
          <w:b/>
        </w:rPr>
        <w:t>,</w:t>
      </w:r>
      <w:r w:rsidR="002F2EE5">
        <w:rPr>
          <w:b/>
        </w:rPr>
        <w:t>8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="00CA6F2A">
        <w:rPr>
          <w:b/>
        </w:rPr>
        <w:t>лей</w:t>
      </w:r>
      <w:r w:rsidRPr="001A6B03">
        <w:t xml:space="preserve"> или </w:t>
      </w:r>
      <w:r w:rsidR="00CA6F2A">
        <w:t xml:space="preserve">  </w:t>
      </w:r>
      <w:r w:rsidRPr="001A6B03">
        <w:t xml:space="preserve">на </w:t>
      </w:r>
      <w:r w:rsidR="002F2EE5" w:rsidRPr="002F2EE5">
        <w:rPr>
          <w:b/>
        </w:rPr>
        <w:t>29,8</w:t>
      </w:r>
      <w:r w:rsidRPr="002F2EE5">
        <w:rPr>
          <w:b/>
        </w:rPr>
        <w:t>%</w:t>
      </w:r>
      <w:r w:rsidRPr="001A6B03">
        <w:t xml:space="preserve"> </w:t>
      </w:r>
      <w:r w:rsidR="00CA6F2A">
        <w:t xml:space="preserve">  </w:t>
      </w:r>
      <w:r w:rsidRPr="001A6B03">
        <w:t>к утвержденным</w:t>
      </w:r>
      <w:r w:rsidR="00CA6F2A">
        <w:t xml:space="preserve">  </w:t>
      </w:r>
      <w:r w:rsidRPr="001A6B03">
        <w:t xml:space="preserve"> бюджетным назначениям, по расходам в сумме </w:t>
      </w:r>
      <w:r w:rsidR="00CA6F2A">
        <w:t xml:space="preserve"> </w:t>
      </w:r>
      <w:r w:rsidRPr="001A6B03">
        <w:t xml:space="preserve"> </w:t>
      </w:r>
      <w:r w:rsidR="002F2EE5" w:rsidRPr="002F2EE5">
        <w:rPr>
          <w:b/>
        </w:rPr>
        <w:t>164 820,5</w:t>
      </w:r>
      <w:r w:rsidRPr="001A6B03">
        <w:rPr>
          <w:b/>
        </w:rPr>
        <w:t xml:space="preserve"> тыс. руб</w:t>
      </w:r>
      <w:r w:rsidR="00CA6F2A">
        <w:rPr>
          <w:b/>
        </w:rPr>
        <w:t>лей</w:t>
      </w:r>
      <w:r w:rsidRPr="001A6B03">
        <w:t xml:space="preserve"> или </w:t>
      </w:r>
      <w:r w:rsidR="002F2EE5" w:rsidRPr="002F2EE5">
        <w:rPr>
          <w:b/>
        </w:rPr>
        <w:t>29,1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2C4D66" w:rsidRDefault="002C4D66" w:rsidP="005816E6">
      <w:pPr>
        <w:jc w:val="both"/>
      </w:pPr>
    </w:p>
    <w:p w:rsidR="00944760" w:rsidRDefault="00944760" w:rsidP="00574BDD">
      <w:pPr>
        <w:pStyle w:val="Default"/>
        <w:tabs>
          <w:tab w:val="right" w:pos="10571"/>
        </w:tabs>
        <w:jc w:val="right"/>
      </w:pPr>
    </w:p>
    <w:p w:rsidR="00B23B1D" w:rsidRDefault="00DB5FC2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        </w:t>
      </w:r>
      <w:r w:rsidR="0040085D" w:rsidRPr="001A6B03"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 xml:space="preserve">первого </w:t>
      </w:r>
      <w:r w:rsidR="002F2EE5">
        <w:rPr>
          <w:b/>
          <w:sz w:val="28"/>
          <w:szCs w:val="28"/>
        </w:rPr>
        <w:t>полугодие</w:t>
      </w:r>
      <w:r w:rsidR="00924EAB">
        <w:rPr>
          <w:b/>
          <w:sz w:val="28"/>
          <w:szCs w:val="28"/>
        </w:rPr>
        <w:t xml:space="preserve"> 202</w:t>
      </w:r>
      <w:r w:rsidR="00E46291">
        <w:rPr>
          <w:b/>
          <w:sz w:val="28"/>
          <w:szCs w:val="28"/>
        </w:rPr>
        <w:t>2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E46291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E4629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2F2E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174BFF">
              <w:rPr>
                <w:b/>
                <w:sz w:val="20"/>
                <w:szCs w:val="20"/>
              </w:rPr>
              <w:t>2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</w:t>
            </w:r>
            <w:r w:rsidR="002F2EE5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174BF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</w:t>
            </w:r>
            <w:r w:rsidR="00B040D6">
              <w:rPr>
                <w:b/>
                <w:sz w:val="20"/>
                <w:szCs w:val="20"/>
              </w:rPr>
              <w:t>7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174BF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464 630,1</w:t>
            </w:r>
          </w:p>
        </w:tc>
        <w:tc>
          <w:tcPr>
            <w:tcW w:w="1700" w:type="dxa"/>
            <w:vAlign w:val="center"/>
          </w:tcPr>
          <w:p w:rsidR="0038034F" w:rsidRPr="00B76F61" w:rsidRDefault="00174BFF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2F2EE5">
              <w:rPr>
                <w:color w:val="auto"/>
              </w:rPr>
              <w:t>59 881,7</w:t>
            </w:r>
          </w:p>
        </w:tc>
        <w:tc>
          <w:tcPr>
            <w:tcW w:w="1559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167 090,8</w:t>
            </w:r>
          </w:p>
        </w:tc>
        <w:tc>
          <w:tcPr>
            <w:tcW w:w="1843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29,8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321 057,7</w:t>
            </w:r>
          </w:p>
        </w:tc>
        <w:tc>
          <w:tcPr>
            <w:tcW w:w="1700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321 057,7</w:t>
            </w:r>
          </w:p>
        </w:tc>
        <w:tc>
          <w:tcPr>
            <w:tcW w:w="1559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135 389,9</w:t>
            </w:r>
          </w:p>
        </w:tc>
        <w:tc>
          <w:tcPr>
            <w:tcW w:w="1843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42,2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143 572,4</w:t>
            </w:r>
          </w:p>
        </w:tc>
        <w:tc>
          <w:tcPr>
            <w:tcW w:w="1700" w:type="dxa"/>
            <w:vAlign w:val="center"/>
          </w:tcPr>
          <w:p w:rsidR="0038034F" w:rsidRPr="008342E3" w:rsidRDefault="002F2EE5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238 824,0</w:t>
            </w:r>
          </w:p>
        </w:tc>
        <w:tc>
          <w:tcPr>
            <w:tcW w:w="1559" w:type="dxa"/>
            <w:vAlign w:val="center"/>
          </w:tcPr>
          <w:p w:rsidR="0051400D" w:rsidRPr="00B76F61" w:rsidRDefault="002F2EE5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31 700,9</w:t>
            </w:r>
          </w:p>
        </w:tc>
        <w:tc>
          <w:tcPr>
            <w:tcW w:w="1843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13,3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464 630,1</w:t>
            </w:r>
          </w:p>
        </w:tc>
        <w:tc>
          <w:tcPr>
            <w:tcW w:w="1700" w:type="dxa"/>
            <w:vAlign w:val="center"/>
          </w:tcPr>
          <w:p w:rsidR="0038034F" w:rsidRPr="00B76F61" w:rsidRDefault="002F2EE5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566  471,1</w:t>
            </w:r>
          </w:p>
        </w:tc>
        <w:tc>
          <w:tcPr>
            <w:tcW w:w="1559" w:type="dxa"/>
            <w:vAlign w:val="center"/>
          </w:tcPr>
          <w:p w:rsidR="0038034F" w:rsidRPr="00B76F61" w:rsidRDefault="002F2EE5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164 820,5</w:t>
            </w:r>
          </w:p>
        </w:tc>
        <w:tc>
          <w:tcPr>
            <w:tcW w:w="1843" w:type="dxa"/>
            <w:vAlign w:val="center"/>
          </w:tcPr>
          <w:p w:rsidR="0038034F" w:rsidRPr="00B76F61" w:rsidRDefault="002F2E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29,1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38034F" w:rsidRPr="00B76F61" w:rsidRDefault="00174BFF" w:rsidP="002F2E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-6</w:t>
            </w:r>
            <w:r w:rsidR="002F2EE5">
              <w:rPr>
                <w:color w:val="auto"/>
              </w:rPr>
              <w:t> 589,4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68547C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68547C">
              <w:rPr>
                <w:color w:val="auto"/>
              </w:rPr>
              <w:t>2 270,3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703556" w:rsidRDefault="00703556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</w:t>
      </w:r>
      <w:r w:rsidR="00F97695">
        <w:rPr>
          <w:b/>
          <w:sz w:val="28"/>
          <w:szCs w:val="28"/>
        </w:rPr>
        <w:t>ое</w:t>
      </w:r>
      <w:r w:rsidR="005B4603">
        <w:rPr>
          <w:b/>
          <w:sz w:val="28"/>
          <w:szCs w:val="28"/>
        </w:rPr>
        <w:t xml:space="preserve"> </w:t>
      </w:r>
      <w:r w:rsidR="00F97695">
        <w:rPr>
          <w:b/>
          <w:sz w:val="28"/>
          <w:szCs w:val="28"/>
        </w:rPr>
        <w:t>полугодие</w:t>
      </w:r>
      <w:r w:rsidR="005B4603">
        <w:rPr>
          <w:b/>
          <w:sz w:val="28"/>
          <w:szCs w:val="28"/>
        </w:rPr>
        <w:t xml:space="preserve"> 202</w:t>
      </w:r>
      <w:r w:rsidR="00174BFF">
        <w:rPr>
          <w:b/>
          <w:sz w:val="28"/>
          <w:szCs w:val="28"/>
        </w:rPr>
        <w:t>2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</w:t>
      </w:r>
      <w:r w:rsidR="0055051D">
        <w:t>ое</w:t>
      </w:r>
      <w:r w:rsidR="005B4603" w:rsidRPr="004E4DCE">
        <w:t xml:space="preserve"> </w:t>
      </w:r>
      <w:r w:rsidR="0055051D">
        <w:t>полугодие</w:t>
      </w:r>
      <w:r w:rsidR="005B4603" w:rsidRPr="004E4DCE">
        <w:t xml:space="preserve"> 202</w:t>
      </w:r>
      <w:r w:rsidR="00174BFF">
        <w:t>2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55051D">
        <w:t xml:space="preserve">167 090,8 </w:t>
      </w:r>
      <w:r w:rsidR="005B4603" w:rsidRPr="004E4DCE">
        <w:t>тыс. руб</w:t>
      </w:r>
      <w:r w:rsidR="009819EF">
        <w:t>лей</w:t>
      </w:r>
      <w:r w:rsidR="005B4603" w:rsidRPr="004E4DCE">
        <w:t xml:space="preserve"> или </w:t>
      </w:r>
      <w:r w:rsidR="0055051D">
        <w:t>29,8</w:t>
      </w:r>
      <w:r w:rsidR="0040085D" w:rsidRPr="004E4DCE">
        <w:t xml:space="preserve">% от  уточненных  плановых значений. </w:t>
      </w: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55051D">
        <w:t xml:space="preserve">135 389,9 </w:t>
      </w:r>
      <w:r w:rsidRPr="004E4DCE">
        <w:t xml:space="preserve">тыс. рублей, что соответствует </w:t>
      </w:r>
      <w:r w:rsidR="0055051D">
        <w:t xml:space="preserve">42,2 </w:t>
      </w:r>
      <w:r w:rsidRPr="004E4DCE">
        <w:t xml:space="preserve">% к плану, утвержденному в сумме </w:t>
      </w:r>
      <w:r w:rsidR="00174BFF">
        <w:t xml:space="preserve">321 057,7 </w:t>
      </w:r>
      <w:r w:rsidRPr="004E4DCE">
        <w:t>тыс. руб</w:t>
      </w:r>
      <w:r w:rsidR="003864F0" w:rsidRPr="004E4DCE">
        <w:t>лей. По сравнению с</w:t>
      </w:r>
      <w:r w:rsidR="005B4603" w:rsidRPr="004E4DCE">
        <w:t xml:space="preserve"> уровнем 202</w:t>
      </w:r>
      <w:r w:rsidR="00174BFF">
        <w:t>1</w:t>
      </w:r>
      <w:r w:rsidRPr="004E4DCE">
        <w:t xml:space="preserve"> года (фактом исполнения</w:t>
      </w:r>
      <w:r w:rsidR="00922302">
        <w:t>)</w:t>
      </w:r>
      <w:r w:rsidRPr="004E4DCE">
        <w:t xml:space="preserve">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5B4603" w:rsidRPr="004E4DCE">
        <w:t>уменьшилась</w:t>
      </w:r>
      <w:r w:rsidRPr="004E4DCE">
        <w:t xml:space="preserve"> на </w:t>
      </w:r>
      <w:r w:rsidR="006D4EA4">
        <w:t xml:space="preserve">6 650,2 </w:t>
      </w:r>
      <w:r w:rsidRPr="004E4DCE">
        <w:t>тыс. руб</w:t>
      </w:r>
      <w:r w:rsidR="009819EF">
        <w:t>лей</w:t>
      </w:r>
      <w:r w:rsidRPr="004E4DCE">
        <w:t xml:space="preserve">. Поступление налоговых и неналоговых доходов </w:t>
      </w:r>
      <w:r w:rsidR="003864F0" w:rsidRPr="004E4DCE">
        <w:t>уменьшилось</w:t>
      </w:r>
      <w:r w:rsidRPr="004E4DCE">
        <w:t xml:space="preserve"> по сравнению с фактом предыдущего года на </w:t>
      </w:r>
      <w:r w:rsidR="006D4EA4">
        <w:t xml:space="preserve">1 172,8 </w:t>
      </w:r>
      <w:r w:rsidRPr="004E4DCE">
        <w:t>тыс.</w:t>
      </w:r>
      <w:r w:rsidR="00C349C3" w:rsidRPr="004E4DCE">
        <w:t xml:space="preserve"> </w:t>
      </w:r>
      <w:r w:rsidRPr="004E4DCE">
        <w:t>рублей, безвозмездные поступления у</w:t>
      </w:r>
      <w:r w:rsidR="000D570C">
        <w:t>меньшились</w:t>
      </w:r>
      <w:r w:rsidRPr="004E4DCE">
        <w:t xml:space="preserve"> на </w:t>
      </w:r>
      <w:r w:rsidR="006D4EA4">
        <w:t>5 477,4</w:t>
      </w:r>
      <w:r w:rsidR="00922302">
        <w:t xml:space="preserve"> </w:t>
      </w:r>
      <w:r w:rsidRPr="004E4DCE">
        <w:t>тыс. рубле</w:t>
      </w:r>
      <w:r w:rsidR="006D4EA4">
        <w:t>й. Наибольший удельный вес (8</w:t>
      </w:r>
      <w:r w:rsidR="00922302">
        <w:t>1</w:t>
      </w:r>
      <w:r w:rsidR="00847E80" w:rsidRPr="004E4DCE">
        <w:t>,</w:t>
      </w:r>
      <w:r w:rsidR="006D4EA4">
        <w:t>0</w:t>
      </w:r>
      <w:r w:rsidRPr="004E4DCE">
        <w:t xml:space="preserve">%) в общей сумме фактически полученных по итогам </w:t>
      </w:r>
      <w:r w:rsidR="003D0B2F">
        <w:t xml:space="preserve">первого </w:t>
      </w:r>
      <w:r w:rsidR="006D4EA4">
        <w:t xml:space="preserve">полугодия </w:t>
      </w:r>
      <w:r w:rsidR="003D0B2F">
        <w:t>202</w:t>
      </w:r>
      <w:r w:rsidR="00922302">
        <w:t>2</w:t>
      </w:r>
      <w:r w:rsidRPr="004E4DCE">
        <w:t xml:space="preserve"> года доходов составляют налоговые</w:t>
      </w:r>
      <w:r w:rsidR="004C220F" w:rsidRPr="004E4DCE">
        <w:t xml:space="preserve"> и неналоговые доходы (</w:t>
      </w:r>
      <w:r w:rsidR="006D4EA4">
        <w:t xml:space="preserve">135 389,9 </w:t>
      </w:r>
      <w:r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 xml:space="preserve">Анализ исполнения доходов бюджета городского поселения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703556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</w:t>
      </w:r>
    </w:p>
    <w:p w:rsidR="00703556" w:rsidRDefault="00703556" w:rsidP="00AA11D7">
      <w:pPr>
        <w:pStyle w:val="afa"/>
        <w:spacing w:after="0"/>
        <w:ind w:left="0" w:right="-6"/>
        <w:jc w:val="both"/>
      </w:pPr>
    </w:p>
    <w:p w:rsidR="00703556" w:rsidRDefault="00703556" w:rsidP="00AA11D7">
      <w:pPr>
        <w:pStyle w:val="afa"/>
        <w:spacing w:after="0"/>
        <w:ind w:left="0" w:right="-6"/>
        <w:jc w:val="both"/>
      </w:pPr>
    </w:p>
    <w:p w:rsidR="0040085D" w:rsidRPr="004E4DCE" w:rsidRDefault="00703556" w:rsidP="00AA11D7">
      <w:pPr>
        <w:pStyle w:val="afa"/>
        <w:spacing w:after="0"/>
        <w:ind w:left="0" w:right="-6"/>
        <w:jc w:val="both"/>
      </w:pPr>
      <w:r>
        <w:lastRenderedPageBreak/>
        <w:t xml:space="preserve">                                                                                                                       </w:t>
      </w:r>
      <w:r w:rsidR="00CA6F2A">
        <w:t xml:space="preserve">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</w:t>
      </w:r>
      <w:r w:rsidR="00703556">
        <w:t xml:space="preserve"> </w:t>
      </w:r>
      <w:r w:rsidRPr="004E4DCE">
        <w:t xml:space="preserve">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89362F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</w:t>
            </w:r>
            <w:r w:rsidR="0089362F">
              <w:rPr>
                <w:b/>
              </w:rPr>
              <w:t>7</w:t>
            </w:r>
            <w:r w:rsidR="00920F1D">
              <w:rPr>
                <w:b/>
              </w:rPr>
              <w:t>.202</w:t>
            </w:r>
            <w:r w:rsidR="00842263">
              <w:rPr>
                <w:b/>
              </w:rPr>
              <w:t>1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89362F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842263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 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8422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89362F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</w:t>
            </w:r>
            <w:r w:rsidR="0089362F">
              <w:rPr>
                <w:b/>
                <w:sz w:val="20"/>
                <w:szCs w:val="20"/>
              </w:rPr>
              <w:t>7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842263">
              <w:rPr>
                <w:b/>
                <w:sz w:val="20"/>
                <w:szCs w:val="20"/>
              </w:rPr>
              <w:t>2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842263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A77E33" w:rsidRDefault="00842263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9362F" w:rsidP="002C4D6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173 741,0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2C4D6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9362F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559 881,7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9362F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167 090,8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842263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2C4D66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2C4D66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E5324F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E5324F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263" w:rsidRDefault="00842263" w:rsidP="000C0B26">
            <w:pPr>
              <w:pStyle w:val="afa"/>
              <w:ind w:left="0" w:right="-5"/>
              <w:jc w:val="right"/>
            </w:pPr>
          </w:p>
        </w:tc>
      </w:tr>
      <w:tr w:rsidR="00842263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9362F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136 562,7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9362F" w:rsidP="00A1220D">
            <w:pPr>
              <w:pStyle w:val="afa"/>
              <w:ind w:left="0" w:right="-5"/>
              <w:jc w:val="right"/>
            </w:pPr>
            <w:r>
              <w:t>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42263" w:rsidP="00A1220D">
            <w:pPr>
              <w:pStyle w:val="afa"/>
              <w:ind w:left="0" w:right="-5"/>
              <w:jc w:val="right"/>
            </w:pPr>
            <w:r>
              <w:t>321 057,7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4B4B1E" w:rsidP="00A1220D">
            <w:pPr>
              <w:pStyle w:val="afa"/>
              <w:ind w:left="0" w:right="-5"/>
              <w:jc w:val="right"/>
            </w:pPr>
            <w:r>
              <w:t>57,3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4B4B1E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135 389,9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63" w:rsidRDefault="004B4B1E" w:rsidP="00A1220D">
            <w:pPr>
              <w:pStyle w:val="afa"/>
              <w:ind w:left="0" w:right="-5"/>
              <w:jc w:val="right"/>
            </w:pPr>
            <w:r>
              <w:t>81,0</w:t>
            </w:r>
          </w:p>
        </w:tc>
      </w:tr>
      <w:tr w:rsidR="00842263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9362F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37 178,3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9362F" w:rsidP="00A1220D">
            <w:pPr>
              <w:pStyle w:val="afa"/>
              <w:ind w:left="0" w:right="-5"/>
              <w:jc w:val="right"/>
            </w:pPr>
            <w:r>
              <w:t>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9362F" w:rsidP="00A1220D">
            <w:pPr>
              <w:pStyle w:val="afa"/>
              <w:ind w:left="0" w:right="-5"/>
              <w:jc w:val="right"/>
            </w:pPr>
            <w:r>
              <w:t>238 824,0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4B4B1E" w:rsidP="00A1220D">
            <w:pPr>
              <w:pStyle w:val="afa"/>
              <w:ind w:left="0" w:right="-5"/>
              <w:jc w:val="right"/>
            </w:pPr>
            <w:r>
              <w:t>42,7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9362F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31 700,9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63" w:rsidRDefault="004B4B1E" w:rsidP="00A1220D">
            <w:pPr>
              <w:pStyle w:val="afa"/>
              <w:ind w:left="0" w:right="-5"/>
              <w:jc w:val="right"/>
            </w:pPr>
            <w:r>
              <w:t>19,0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</w:t>
      </w:r>
      <w:r w:rsidR="00791218">
        <w:t xml:space="preserve">полугодии </w:t>
      </w:r>
      <w:r w:rsidR="00D51CC5">
        <w:t>202</w:t>
      </w:r>
      <w:r w:rsidR="00922302">
        <w:t>2</w:t>
      </w:r>
      <w:r w:rsidR="00873CB4" w:rsidRPr="0030796C">
        <w:t xml:space="preserve"> года</w:t>
      </w:r>
      <w:r w:rsidRPr="0030796C">
        <w:t xml:space="preserve"> изменилась в сторону у</w:t>
      </w:r>
      <w:r w:rsidR="00922302">
        <w:t>величения</w:t>
      </w:r>
      <w:r w:rsidRPr="0030796C">
        <w:t xml:space="preserve"> удельного веса налоговых и неналоговых доходов и у</w:t>
      </w:r>
      <w:r w:rsidR="00922302">
        <w:t xml:space="preserve">меньшения </w:t>
      </w:r>
      <w:r w:rsidRPr="0030796C">
        <w:t>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Default="0040085D" w:rsidP="0040085D">
      <w:pPr>
        <w:ind w:firstLine="570"/>
        <w:jc w:val="both"/>
      </w:pPr>
      <w:r w:rsidRPr="007A0536">
        <w:t>Налоговые доходы</w:t>
      </w:r>
      <w:r w:rsidRPr="0030796C">
        <w:t xml:space="preserve"> городского бюджета за </w:t>
      </w:r>
      <w:r w:rsidR="00D51CC5">
        <w:t>перв</w:t>
      </w:r>
      <w:r w:rsidR="00791218">
        <w:t xml:space="preserve">ое полугодие </w:t>
      </w:r>
      <w:r w:rsidR="00D51CC5">
        <w:t>202</w:t>
      </w:r>
      <w:r w:rsidR="00EB103B">
        <w:t>2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796103">
        <w:t xml:space="preserve"> </w:t>
      </w:r>
      <w:r w:rsidR="00CB066D">
        <w:t xml:space="preserve">116 994,1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2C1452">
        <w:t>8</w:t>
      </w:r>
      <w:r w:rsidR="00CB066D">
        <w:t>6</w:t>
      </w:r>
      <w:r w:rsidR="002C1452">
        <w:t>,</w:t>
      </w:r>
      <w:r w:rsidR="00CB066D">
        <w:t>4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CB066D">
        <w:t xml:space="preserve">867,6 </w:t>
      </w:r>
      <w:r w:rsidRPr="0030796C">
        <w:t xml:space="preserve">тыс. рублей к уровню </w:t>
      </w:r>
      <w:r w:rsidR="002C1452">
        <w:t xml:space="preserve">первого </w:t>
      </w:r>
      <w:r w:rsidR="00CB066D">
        <w:t xml:space="preserve">полугодия </w:t>
      </w:r>
      <w:r w:rsidR="002C1452">
        <w:t>202</w:t>
      </w:r>
      <w:r w:rsidR="007A0536">
        <w:t>1</w:t>
      </w:r>
      <w:r w:rsidRPr="0030796C">
        <w:t xml:space="preserve"> года (</w:t>
      </w:r>
      <w:r w:rsidR="00680CAA">
        <w:t xml:space="preserve">117 861,7 </w:t>
      </w:r>
      <w:r w:rsidR="000D6C13">
        <w:t>тыс. руб</w:t>
      </w:r>
      <w:r w:rsidR="009819EF">
        <w:t>лей</w:t>
      </w:r>
      <w:r w:rsidR="000D6C13">
        <w:t>).</w:t>
      </w:r>
    </w:p>
    <w:p w:rsidR="00D30C12" w:rsidRPr="0030796C" w:rsidRDefault="00D30C12" w:rsidP="00D30C12">
      <w:pPr>
        <w:ind w:firstLine="570"/>
        <w:jc w:val="both"/>
      </w:pPr>
      <w:r w:rsidRPr="0030796C">
        <w:t>Основным (</w:t>
      </w:r>
      <w:proofErr w:type="spellStart"/>
      <w:r w:rsidRPr="0030796C">
        <w:t>бюджетообразующим</w:t>
      </w:r>
      <w:proofErr w:type="spellEnd"/>
      <w:r w:rsidRPr="0030796C">
        <w:t xml:space="preserve">) налоговым доходом городского бюджета является земельный налог в сумме </w:t>
      </w:r>
      <w:r>
        <w:t>60 309,0 тыс. рублей, или 44,5 % от общего объе</w:t>
      </w:r>
      <w:r w:rsidRPr="0030796C">
        <w:t xml:space="preserve">ма налоговых и неналоговых доходов. По сравнению с первым </w:t>
      </w:r>
      <w:r>
        <w:t>полугодием 2021</w:t>
      </w:r>
      <w:r w:rsidRPr="0030796C">
        <w:t xml:space="preserve"> года поступление земельного налога </w:t>
      </w:r>
      <w:r>
        <w:t xml:space="preserve">снизилось </w:t>
      </w:r>
      <w:r w:rsidRPr="0030796C">
        <w:t xml:space="preserve">на </w:t>
      </w:r>
      <w:r>
        <w:t xml:space="preserve">4 323,1 </w:t>
      </w:r>
      <w:r w:rsidRPr="0030796C">
        <w:t xml:space="preserve">тыс. рублей. </w:t>
      </w:r>
    </w:p>
    <w:p w:rsidR="00FE4081" w:rsidRDefault="00D30C12" w:rsidP="00D30C12">
      <w:pPr>
        <w:jc w:val="both"/>
      </w:pPr>
      <w:r>
        <w:t xml:space="preserve">         </w:t>
      </w:r>
      <w:r w:rsidRPr="0030796C">
        <w:t xml:space="preserve">Следующим по величине в первом </w:t>
      </w:r>
      <w:r>
        <w:t>полугодии 2022 года</w:t>
      </w:r>
      <w:r w:rsidRPr="0030796C">
        <w:t xml:space="preserve"> является налог на доходы физических лиц, уде</w:t>
      </w:r>
      <w:r>
        <w:t xml:space="preserve">льный вес которого составил </w:t>
      </w:r>
      <w:r w:rsidR="005057E2">
        <w:t>36,1</w:t>
      </w:r>
      <w:r w:rsidRPr="0030796C">
        <w:t xml:space="preserve">% собственных доходов или </w:t>
      </w:r>
      <w:r>
        <w:t>48 935,6</w:t>
      </w:r>
      <w:r w:rsidRPr="0030796C">
        <w:t xml:space="preserve"> тыс. рублей, это составляет </w:t>
      </w:r>
      <w:r>
        <w:t>44,7</w:t>
      </w:r>
      <w:r w:rsidRPr="0030796C">
        <w:t xml:space="preserve">% к уточненному плану и </w:t>
      </w:r>
      <w:r>
        <w:t>105,9</w:t>
      </w:r>
      <w:r w:rsidRPr="0030796C">
        <w:t>% к факту предыдущего года</w:t>
      </w:r>
      <w:r>
        <w:t xml:space="preserve"> (46 230,4 тыс. рублей)</w:t>
      </w:r>
      <w:r w:rsidRPr="0030796C">
        <w:t>.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5057E2">
        <w:t xml:space="preserve">5 498,9 </w:t>
      </w:r>
      <w:r w:rsidR="002723EF">
        <w:t>тыс. руб</w:t>
      </w:r>
      <w:r w:rsidR="00CA6F2A">
        <w:t>лей</w:t>
      </w:r>
      <w:r w:rsidR="002723EF">
        <w:t xml:space="preserve"> (</w:t>
      </w:r>
      <w:r w:rsidR="007A0536">
        <w:t>4</w:t>
      </w:r>
      <w:r w:rsidR="00FE6BBE">
        <w:t>,</w:t>
      </w:r>
      <w:r w:rsidR="005057E2">
        <w:t>1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5057E2">
        <w:t>0,8</w:t>
      </w:r>
      <w:r w:rsidRPr="0030796C">
        <w:t>%</w:t>
      </w:r>
      <w:r w:rsidR="00FE6BBE">
        <w:t xml:space="preserve"> (</w:t>
      </w:r>
      <w:r w:rsidR="005057E2">
        <w:t>1 067,9</w:t>
      </w:r>
      <w:r w:rsidR="00FE6BBE">
        <w:t xml:space="preserve"> 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 xml:space="preserve">первом </w:t>
      </w:r>
      <w:r w:rsidR="005057E2">
        <w:t xml:space="preserve">полугодии </w:t>
      </w:r>
      <w:r w:rsidR="00FE6BBE">
        <w:t>202</w:t>
      </w:r>
      <w:r w:rsidR="00802BD0">
        <w:t>2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5057E2">
        <w:t xml:space="preserve">1 182,7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5057E2">
        <w:t>1 12</w:t>
      </w:r>
      <w:r w:rsidR="00FE1319">
        <w:t>0</w:t>
      </w:r>
      <w:r w:rsidR="005057E2">
        <w:t>,1</w:t>
      </w:r>
      <w:r w:rsidR="005D757E">
        <w:t xml:space="preserve"> </w:t>
      </w:r>
      <w:r w:rsidR="0040085D" w:rsidRPr="0030796C">
        <w:t xml:space="preserve">тыс. рублей, поступивших в </w:t>
      </w:r>
      <w:r w:rsidR="00C03E2B">
        <w:t xml:space="preserve">первом </w:t>
      </w:r>
      <w:r w:rsidR="005057E2">
        <w:t>полугодии</w:t>
      </w:r>
      <w:r w:rsidR="00C03E2B">
        <w:t xml:space="preserve"> 202</w:t>
      </w:r>
      <w:r w:rsidR="005D757E">
        <w:t>1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36537B">
        <w:t xml:space="preserve"> первом квартале 202</w:t>
      </w:r>
      <w:r w:rsidR="005D757E">
        <w:t>2</w:t>
      </w:r>
      <w:r w:rsidR="001D59AB" w:rsidRPr="0030796C">
        <w:t xml:space="preserve"> года</w:t>
      </w:r>
      <w:r w:rsidRPr="0030796C">
        <w:t xml:space="preserve"> в сумме </w:t>
      </w:r>
      <w:r w:rsidR="00017B6C">
        <w:t>1</w:t>
      </w:r>
      <w:r w:rsidR="005057E2">
        <w:t>8</w:t>
      </w:r>
      <w:r w:rsidR="00417F53">
        <w:t> 395,8</w:t>
      </w:r>
      <w:r w:rsidR="005D757E">
        <w:t xml:space="preserve">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417F53">
        <w:t>13,6</w:t>
      </w:r>
      <w:r w:rsidRPr="0030796C">
        <w:t xml:space="preserve">% от общего объёма налоговых и неналоговых доходов городского бюджета. </w:t>
      </w:r>
    </w:p>
    <w:p w:rsidR="00E2691E" w:rsidRPr="00F61F8F" w:rsidRDefault="005C2ABD" w:rsidP="00922302">
      <w:pPr>
        <w:jc w:val="both"/>
        <w:rPr>
          <w:sz w:val="28"/>
          <w:szCs w:val="28"/>
        </w:rPr>
      </w:pPr>
      <w:r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  <w:r w:rsidR="0040085D" w:rsidRPr="00F61F8F">
        <w:rPr>
          <w:sz w:val="28"/>
          <w:szCs w:val="28"/>
        </w:rPr>
        <w:tab/>
      </w: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703556" w:rsidRDefault="00703556" w:rsidP="0040085D">
      <w:pPr>
        <w:ind w:firstLine="570"/>
        <w:jc w:val="right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lastRenderedPageBreak/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</w:t>
      </w:r>
      <w:r w:rsidR="00B52D6C">
        <w:rPr>
          <w:b/>
          <w:sz w:val="28"/>
          <w:szCs w:val="28"/>
        </w:rPr>
        <w:t xml:space="preserve">полугодии </w:t>
      </w:r>
      <w:r w:rsidR="000C67AF">
        <w:rPr>
          <w:b/>
          <w:sz w:val="28"/>
          <w:szCs w:val="28"/>
        </w:rPr>
        <w:t>202</w:t>
      </w:r>
      <w:r w:rsidR="00063030">
        <w:rPr>
          <w:b/>
          <w:sz w:val="28"/>
          <w:szCs w:val="28"/>
        </w:rPr>
        <w:t>2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B52D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4F1D7A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B52D6C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4F1D7A">
              <w:rPr>
                <w:sz w:val="16"/>
                <w:szCs w:val="16"/>
              </w:rPr>
              <w:t>2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B0535D">
              <w:rPr>
                <w:sz w:val="16"/>
                <w:szCs w:val="16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B52D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</w:t>
            </w:r>
            <w:r w:rsidR="00B52D6C">
              <w:rPr>
                <w:sz w:val="16"/>
                <w:szCs w:val="16"/>
              </w:rPr>
              <w:t>7</w:t>
            </w:r>
            <w:r w:rsidR="0007448B"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B0535D">
              <w:rPr>
                <w:sz w:val="16"/>
                <w:szCs w:val="16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4F1D7A" w:rsidRPr="0030796C" w:rsidRDefault="004F1D7A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136 562,7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321 057,7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135 389,9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 w:rsidR="00423FCF">
              <w:rPr>
                <w:b/>
                <w:sz w:val="20"/>
                <w:szCs w:val="20"/>
              </w:rPr>
              <w:t>,0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46 230,4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109 517,0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48 935,6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4 357,4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10 153,7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5 498,9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F86BDA">
              <w:rPr>
                <w:sz w:val="20"/>
                <w:szCs w:val="20"/>
              </w:rPr>
              <w:t>1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A0536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</w:t>
            </w:r>
            <w:r w:rsidR="005D757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4F1D7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1 182,7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4F1D7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64 632,1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335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35C7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6</w:t>
            </w:r>
            <w:r w:rsidR="00335C72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,</w:t>
            </w:r>
            <w:r w:rsidR="00335C72">
              <w:rPr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60 309,0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11 596,0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18 086,8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8 549,8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40C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4 133,3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6BDA">
              <w:rPr>
                <w:sz w:val="20"/>
                <w:szCs w:val="20"/>
              </w:rPr>
              <w:t>,1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 w:rsidR="00351578"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3 311,4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5 351,0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5 351,0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F1D7A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23FCF">
              <w:rPr>
                <w:sz w:val="20"/>
                <w:szCs w:val="20"/>
              </w:rPr>
              <w:t>,0</w:t>
            </w:r>
          </w:p>
        </w:tc>
      </w:tr>
      <w:tr w:rsidR="00351578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351578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</w:tr>
      <w:tr w:rsidR="00351578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351578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Плата  за увеличение площади  земельных участков, находящихся в частной собственности, в результате перераспределения </w:t>
            </w:r>
            <w:r w:rsidR="007873F3">
              <w:rPr>
                <w:sz w:val="20"/>
                <w:szCs w:val="20"/>
              </w:rPr>
              <w:t xml:space="preserve">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423FCF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86BDA">
              <w:rPr>
                <w:sz w:val="20"/>
                <w:szCs w:val="20"/>
              </w:rPr>
              <w:t>2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F86BD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F1D7A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B52D6C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9610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35C72" w:rsidP="00335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873F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9610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0F7608">
        <w:t xml:space="preserve">31 700,9 </w:t>
      </w:r>
      <w:r w:rsidR="0040085D" w:rsidRPr="001F2B83">
        <w:t>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</w:t>
      </w:r>
      <w:r w:rsidR="000F7608">
        <w:t>ое</w:t>
      </w:r>
      <w:r w:rsidR="00B25761">
        <w:t xml:space="preserve"> </w:t>
      </w:r>
      <w:r w:rsidR="000F7608">
        <w:t xml:space="preserve">полугодие </w:t>
      </w:r>
      <w:r w:rsidR="00B25761">
        <w:t>202</w:t>
      </w:r>
      <w:r w:rsidR="005D757E">
        <w:t>2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0F7608">
        <w:t>29,8</w:t>
      </w:r>
      <w:r w:rsidR="0040085D" w:rsidRPr="0030796C">
        <w:t xml:space="preserve">% и составил </w:t>
      </w:r>
      <w:r w:rsidR="000F7608">
        <w:t xml:space="preserve">167 090,8 </w:t>
      </w:r>
      <w:r w:rsidR="0040085D" w:rsidRPr="0030796C">
        <w:t>тыс. рублей.</w:t>
      </w:r>
    </w:p>
    <w:p w:rsidR="0040085D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35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40085D"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</w:t>
      </w:r>
      <w:r w:rsidR="006E20CD">
        <w:rPr>
          <w:b/>
          <w:sz w:val="28"/>
          <w:szCs w:val="28"/>
        </w:rPr>
        <w:t>ое</w:t>
      </w:r>
      <w:r w:rsidR="004D004C">
        <w:rPr>
          <w:b/>
          <w:sz w:val="28"/>
          <w:szCs w:val="28"/>
        </w:rPr>
        <w:t xml:space="preserve"> </w:t>
      </w:r>
      <w:r w:rsidR="006E20CD">
        <w:rPr>
          <w:b/>
          <w:sz w:val="28"/>
          <w:szCs w:val="28"/>
        </w:rPr>
        <w:t>полугодие</w:t>
      </w:r>
      <w:r w:rsidR="004D004C">
        <w:rPr>
          <w:b/>
          <w:sz w:val="28"/>
          <w:szCs w:val="28"/>
        </w:rPr>
        <w:t xml:space="preserve"> 202</w:t>
      </w:r>
      <w:r w:rsidR="00772E9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6E2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9C729D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</w:t>
            </w:r>
            <w:r w:rsidR="009C729D">
              <w:rPr>
                <w:sz w:val="16"/>
                <w:szCs w:val="16"/>
              </w:rPr>
              <w:t>2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6E2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6E20CD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6F2FEB" w:rsidRDefault="00772E96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772E96" w:rsidRDefault="00772E96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Pr="007B08CC" w:rsidRDefault="006E20CD" w:rsidP="00DB75A6">
            <w:pPr>
              <w:jc w:val="center"/>
              <w:rPr>
                <w:b/>
              </w:rPr>
            </w:pPr>
            <w:r>
              <w:rPr>
                <w:b/>
              </w:rPr>
              <w:t>37 178,3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6E20CD" w:rsidP="000C0B26">
            <w:pPr>
              <w:jc w:val="center"/>
              <w:rPr>
                <w:b/>
              </w:rPr>
            </w:pPr>
            <w:r>
              <w:rPr>
                <w:b/>
              </w:rPr>
              <w:t>238 824,0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6E20CD" w:rsidP="000C0B26">
            <w:pPr>
              <w:jc w:val="center"/>
              <w:rPr>
                <w:b/>
              </w:rPr>
            </w:pPr>
            <w:r>
              <w:rPr>
                <w:b/>
              </w:rPr>
              <w:t>31 700,9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6E20CD" w:rsidP="000C0B26">
            <w:pPr>
              <w:jc w:val="center"/>
              <w:rPr>
                <w:b/>
              </w:rPr>
            </w:pPr>
            <w:r>
              <w:rPr>
                <w:b/>
              </w:rPr>
              <w:t>13,3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772E96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 w:rsidRPr="00014C98">
              <w:rPr>
                <w:sz w:val="20"/>
              </w:rPr>
              <w:lastRenderedPageBreak/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6E20CD" w:rsidP="00DB75A6">
            <w:pPr>
              <w:jc w:val="center"/>
            </w:pPr>
            <w:r>
              <w:t>3 621,5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7 572,7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3 786,7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11,9</w:t>
            </w:r>
          </w:p>
        </w:tc>
      </w:tr>
      <w:tr w:rsidR="00772E96" w:rsidTr="006E20CD">
        <w:trPr>
          <w:trHeight w:val="318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6E20CD" w:rsidP="00DB75A6">
            <w:pPr>
              <w:jc w:val="center"/>
            </w:pPr>
            <w:r>
              <w:t>10 655,2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50236" w:rsidRDefault="006E20CD" w:rsidP="000C0B26">
            <w:pPr>
              <w:jc w:val="center"/>
            </w:pPr>
            <w:r>
              <w:t>142 186,1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9 322,8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6</w:t>
            </w:r>
            <w:r w:rsidR="00772E96">
              <w:t>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29,4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6E20CD" w:rsidP="00DB75A6">
            <w:pPr>
              <w:jc w:val="center"/>
            </w:pPr>
            <w:r>
              <w:t>22 441,6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FD7040" w:rsidRDefault="00772E96" w:rsidP="006E20CD">
            <w:pPr>
              <w:jc w:val="center"/>
            </w:pPr>
            <w:r>
              <w:t>8</w:t>
            </w:r>
            <w:r w:rsidR="006E20CD">
              <w:t>8 858,2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18 376,4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20</w:t>
            </w:r>
            <w:r w:rsidR="00772E96">
              <w:t>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0037CF" w:rsidP="000037CF">
            <w:pPr>
              <w:jc w:val="center"/>
            </w:pPr>
            <w:r>
              <w:t>58,0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6E20CD" w:rsidP="00DB75A6">
            <w:pPr>
              <w:jc w:val="center"/>
            </w:pPr>
            <w:r>
              <w:t>460,</w:t>
            </w:r>
            <w:r w:rsidR="00772E96">
              <w:t>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773543">
            <w:pPr>
              <w:jc w:val="center"/>
            </w:pPr>
            <w:r>
              <w:t>207</w:t>
            </w:r>
            <w:r w:rsidR="00772E96">
              <w:t>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215,0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C0B26">
            <w:pPr>
              <w:jc w:val="center"/>
            </w:pPr>
            <w:r>
              <w:t>103,9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6E20CD" w:rsidP="000037CF">
            <w:pPr>
              <w:jc w:val="center"/>
            </w:pPr>
            <w:r>
              <w:t>0,</w:t>
            </w:r>
            <w:r w:rsidR="000037CF">
              <w:t>7</w:t>
            </w:r>
          </w:p>
        </w:tc>
      </w:tr>
    </w:tbl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</w:t>
      </w:r>
      <w:r w:rsidR="006B793F">
        <w:rPr>
          <w:b/>
          <w:sz w:val="28"/>
          <w:szCs w:val="28"/>
        </w:rPr>
        <w:t>ое</w:t>
      </w:r>
      <w:r w:rsidR="0036247B" w:rsidRPr="0036247B">
        <w:rPr>
          <w:b/>
          <w:sz w:val="28"/>
          <w:szCs w:val="28"/>
        </w:rPr>
        <w:t xml:space="preserve"> </w:t>
      </w:r>
      <w:r w:rsidR="006B793F">
        <w:rPr>
          <w:b/>
          <w:sz w:val="28"/>
          <w:szCs w:val="28"/>
        </w:rPr>
        <w:t>полугодие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772E96">
        <w:rPr>
          <w:b/>
          <w:sz w:val="28"/>
          <w:szCs w:val="28"/>
        </w:rPr>
        <w:t>2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6D5881">
        <w:t>от 2</w:t>
      </w:r>
      <w:r w:rsidR="00772E96">
        <w:t>3</w:t>
      </w:r>
      <w:r w:rsidR="006D5881">
        <w:t>.12.202</w:t>
      </w:r>
      <w:r w:rsidR="00772E96">
        <w:t>1</w:t>
      </w:r>
      <w:r w:rsidR="00C72CFF" w:rsidRPr="00297943">
        <w:t xml:space="preserve"> </w:t>
      </w:r>
      <w:r w:rsidR="00C71EC8" w:rsidRPr="00297943">
        <w:t xml:space="preserve"> №</w:t>
      </w:r>
      <w:r w:rsidR="00772E96">
        <w:t>86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6D5881">
        <w:t>202</w:t>
      </w:r>
      <w:r w:rsidR="00772E96">
        <w:t>2</w:t>
      </w:r>
      <w:r w:rsidR="00C72CFF" w:rsidRPr="00297943">
        <w:t xml:space="preserve"> год и на плановый период </w:t>
      </w:r>
      <w:r w:rsidR="006D5881">
        <w:t xml:space="preserve"> 202</w:t>
      </w:r>
      <w:r w:rsidR="00772E96">
        <w:t>3</w:t>
      </w:r>
      <w:r w:rsidR="00C72CFF" w:rsidRPr="00297943">
        <w:t xml:space="preserve">  и  </w:t>
      </w:r>
      <w:r w:rsidR="006D5881">
        <w:t>202</w:t>
      </w:r>
      <w:r w:rsidR="00772E96">
        <w:t>4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772E96" w:rsidRPr="00EF1D32">
        <w:rPr>
          <w:b/>
        </w:rPr>
        <w:t>464 630,1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</w:t>
      </w:r>
      <w:r w:rsidR="00057EC6">
        <w:rPr>
          <w:b/>
        </w:rPr>
        <w:t xml:space="preserve">лей. </w:t>
      </w:r>
      <w:r w:rsidR="00C71EC8" w:rsidRPr="00297943">
        <w:t xml:space="preserve"> С учетом последующих изменений</w:t>
      </w:r>
      <w:r w:rsidR="006D5881">
        <w:t xml:space="preserve">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6B793F" w:rsidRPr="006B793F">
        <w:rPr>
          <w:b/>
        </w:rPr>
        <w:t>101 841,0</w:t>
      </w:r>
      <w:r w:rsidR="006B793F"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7007E1" w:rsidRPr="00297943">
        <w:t xml:space="preserve">  и составила</w:t>
      </w:r>
      <w:r w:rsidR="00775FD0" w:rsidRPr="00297943">
        <w:t xml:space="preserve"> </w:t>
      </w:r>
      <w:r w:rsidR="00772E96" w:rsidRPr="00B0671D">
        <w:rPr>
          <w:b/>
        </w:rPr>
        <w:t>5</w:t>
      </w:r>
      <w:r w:rsidR="006B793F">
        <w:rPr>
          <w:b/>
        </w:rPr>
        <w:t>66 471,1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</w:t>
      </w:r>
      <w:r w:rsidR="006B793F">
        <w:t>ое</w:t>
      </w:r>
      <w:r w:rsidR="007007E1" w:rsidRPr="00297943">
        <w:t xml:space="preserve"> </w:t>
      </w:r>
      <w:r w:rsidR="006B793F">
        <w:t>полугодие</w:t>
      </w:r>
      <w:r w:rsidR="006D5881">
        <w:t xml:space="preserve"> 202</w:t>
      </w:r>
      <w:r w:rsidR="00772E96">
        <w:t>2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6B793F" w:rsidRPr="006B793F">
        <w:rPr>
          <w:b/>
        </w:rPr>
        <w:t>164 820,5</w:t>
      </w:r>
      <w:r w:rsidR="006B793F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6B793F">
        <w:t>29,1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6B793F">
        <w:t>121,1</w:t>
      </w:r>
      <w:r w:rsidR="00482A92" w:rsidRPr="00297943">
        <w:t xml:space="preserve">% к факту </w:t>
      </w:r>
      <w:r w:rsidR="006D5881">
        <w:t xml:space="preserve">первого </w:t>
      </w:r>
      <w:r w:rsidR="006B793F">
        <w:t xml:space="preserve">полугодия </w:t>
      </w:r>
      <w:r w:rsidR="006D5881">
        <w:t>202</w:t>
      </w:r>
      <w:r w:rsidR="007D4B3E">
        <w:t>1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972DD7">
        <w:t>Основную</w:t>
      </w:r>
      <w:r w:rsidR="00045CBD" w:rsidRPr="00297943">
        <w:t xml:space="preserve"> долю расходов бюджета горо</w:t>
      </w:r>
      <w:r>
        <w:t xml:space="preserve">дского поселения город Россошь </w:t>
      </w:r>
      <w:r w:rsidR="00045CBD" w:rsidRPr="00297943">
        <w:t xml:space="preserve">в </w:t>
      </w:r>
      <w:r w:rsidR="00D60583">
        <w:t xml:space="preserve">первом </w:t>
      </w:r>
      <w:r w:rsidR="006B793F">
        <w:t xml:space="preserve">полугодии </w:t>
      </w:r>
      <w:r w:rsidR="00D60583">
        <w:t>202</w:t>
      </w:r>
      <w:r w:rsidR="00972DD7">
        <w:t>2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</w:t>
      </w:r>
      <w:r w:rsidR="001A164E">
        <w:t>– 14,7</w:t>
      </w:r>
      <w:r w:rsidRPr="00297943">
        <w:t>%</w:t>
      </w:r>
      <w:r w:rsidR="009819EF">
        <w:t>;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D60583">
        <w:t>2</w:t>
      </w:r>
      <w:r w:rsidR="001A164E">
        <w:t>1</w:t>
      </w:r>
      <w:r w:rsidR="00972DD7">
        <w:t>,</w:t>
      </w:r>
      <w:r w:rsidR="001A164E">
        <w:t>2</w:t>
      </w:r>
      <w:r w:rsidRPr="00297943">
        <w:t>%</w:t>
      </w:r>
      <w:r w:rsidR="009819EF">
        <w:t>;</w:t>
      </w:r>
      <w:r w:rsidRPr="00297943">
        <w:t xml:space="preserve">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1A164E">
        <w:t>38,6</w:t>
      </w:r>
      <w:r w:rsidRPr="00297943">
        <w:t>%</w:t>
      </w:r>
      <w:r w:rsidR="009819EF">
        <w:t>;</w:t>
      </w:r>
      <w:r w:rsidRPr="00297943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1A164E">
        <w:t>15,1</w:t>
      </w:r>
      <w:r w:rsidRPr="00297943">
        <w:t>%.</w:t>
      </w:r>
    </w:p>
    <w:p w:rsidR="009819EF" w:rsidRDefault="007B0EEE" w:rsidP="00057EC6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>перв</w:t>
      </w:r>
      <w:r w:rsidR="001A164E">
        <w:t>ое</w:t>
      </w:r>
      <w:r w:rsidR="006C5F4E" w:rsidRPr="00297943">
        <w:t xml:space="preserve"> </w:t>
      </w:r>
      <w:r w:rsidR="001A164E">
        <w:t>полугодие</w:t>
      </w:r>
      <w:r w:rsidR="006C5F4E" w:rsidRPr="00297943">
        <w:t xml:space="preserve"> </w:t>
      </w:r>
      <w:r w:rsidR="00D60583">
        <w:t>202</w:t>
      </w:r>
      <w:r w:rsidR="00E22F3E">
        <w:t>2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 w:rsidRPr="00215A34"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</w:t>
      </w:r>
      <w:r w:rsidR="001A164E">
        <w:rPr>
          <w:b/>
          <w:sz w:val="28"/>
          <w:szCs w:val="28"/>
        </w:rPr>
        <w:t>ое</w:t>
      </w:r>
      <w:r w:rsidR="00BB62B7">
        <w:rPr>
          <w:b/>
          <w:sz w:val="28"/>
          <w:szCs w:val="28"/>
        </w:rPr>
        <w:t xml:space="preserve"> </w:t>
      </w:r>
      <w:r w:rsidR="001A164E">
        <w:rPr>
          <w:b/>
          <w:sz w:val="28"/>
          <w:szCs w:val="28"/>
        </w:rPr>
        <w:t>полугодие</w:t>
      </w:r>
      <w:r w:rsidR="00D60583">
        <w:rPr>
          <w:b/>
          <w:sz w:val="28"/>
          <w:szCs w:val="28"/>
        </w:rPr>
        <w:t xml:space="preserve"> 202</w:t>
      </w:r>
      <w:r w:rsidR="00EF1D32">
        <w:rPr>
          <w:b/>
          <w:sz w:val="28"/>
          <w:szCs w:val="28"/>
        </w:rPr>
        <w:t>2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1A16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1A164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</w:t>
            </w:r>
            <w:r w:rsidR="00EF1D32">
              <w:rPr>
                <w:sz w:val="16"/>
                <w:szCs w:val="16"/>
              </w:rPr>
              <w:t>2</w:t>
            </w:r>
            <w:r w:rsidRPr="0007448B">
              <w:rPr>
                <w:sz w:val="16"/>
                <w:szCs w:val="16"/>
              </w:rPr>
              <w:t xml:space="preserve"> год 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2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1A16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</w:t>
            </w:r>
            <w:r w:rsidR="001A164E">
              <w:rPr>
                <w:sz w:val="16"/>
                <w:szCs w:val="16"/>
              </w:rPr>
              <w:t>7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16 482,0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76132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</w:t>
            </w:r>
            <w:r w:rsidR="00761328">
              <w:rPr>
                <w:b/>
                <w:sz w:val="20"/>
                <w:szCs w:val="20"/>
              </w:rPr>
              <w:t xml:space="preserve"> 173,8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24 203,2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43,9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1 250,8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3 789,4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 Российской Федерации, высших исполнительских органов государственной власти субъектов  </w:t>
            </w:r>
            <w:r>
              <w:rPr>
                <w:sz w:val="20"/>
                <w:szCs w:val="2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1A16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7 089,1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1A16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1A164E">
              <w:rPr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18 388,6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8 637,7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6132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047277" w:rsidRDefault="00EF1D32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A637C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  <w:r w:rsidR="00EF1D32">
              <w:rPr>
                <w:sz w:val="20"/>
                <w:szCs w:val="20"/>
              </w:rPr>
              <w:t>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76132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2 268,4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8 142,1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1A164E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D32">
              <w:rPr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30 486,4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14 141,5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EF1D32" w:rsidRPr="005F159D" w:rsidTr="007870C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10  438,8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</w:t>
            </w:r>
            <w:r w:rsidR="00DA16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7870C3" w:rsidP="007870C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</w:p>
          <w:p w:rsidR="00EF1D32" w:rsidRPr="005F159D" w:rsidRDefault="007870C3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240C7E">
              <w:rPr>
                <w:b/>
                <w:sz w:val="20"/>
                <w:szCs w:val="20"/>
              </w:rPr>
              <w:t xml:space="preserve"> </w:t>
            </w:r>
            <w:r w:rsidR="00216618">
              <w:rPr>
                <w:b/>
                <w:sz w:val="20"/>
                <w:szCs w:val="20"/>
              </w:rPr>
              <w:t>76</w:t>
            </w: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11 030,0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48,5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9 138,8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</w:t>
            </w:r>
            <w:r w:rsidR="0021661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B73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</w:t>
            </w:r>
            <w:r w:rsidR="00EF1D32"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F1D32">
              <w:rPr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</w:t>
            </w:r>
            <w:r w:rsidR="007870C3">
              <w:rPr>
                <w:sz w:val="20"/>
                <w:szCs w:val="20"/>
              </w:rPr>
              <w:t>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27 491,5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98 074,5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</w:t>
            </w:r>
            <w:r w:rsidR="004B73D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34 942,9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35,6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B73D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1 545,6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21 553,9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97 289,3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34 412,7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4 392,0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52 948,0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322 169,7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63 649,6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19,8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A166D">
              <w:rPr>
                <w:sz w:val="20"/>
                <w:szCs w:val="20"/>
              </w:rPr>
              <w:t>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38 226,8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4B73D9">
              <w:rPr>
                <w:sz w:val="20"/>
                <w:szCs w:val="20"/>
              </w:rPr>
              <w:t>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870C3">
              <w:rPr>
                <w:sz w:val="20"/>
                <w:szCs w:val="20"/>
              </w:rPr>
              <w:t>92,3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A166D">
              <w:rPr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30 235,2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4 586,8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39 955,1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209 489,1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55 262,9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81468D" w:rsidRDefault="00EF1D32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10 902,9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4F4D7B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216618">
              <w:rPr>
                <w:sz w:val="20"/>
                <w:szCs w:val="20"/>
              </w:rPr>
              <w:t> 218,6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3 407,6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19 434,4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57 390,2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24 851,3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43,3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12 290,3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36 469,7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15 811,7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EF1D32" w:rsidRDefault="00EF1D32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7 144,1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DA166D"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A63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</w:t>
            </w:r>
            <w:r w:rsidR="00A637C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9 039,6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A166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723,4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DA16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40C7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950,3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955,3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D1B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49,0</w:t>
            </w:r>
          </w:p>
        </w:tc>
      </w:tr>
      <w:tr w:rsidR="00EF1D32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A166D"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1 750,3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923BE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4F4D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923BE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747336" w:rsidRDefault="00EF1D32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923BE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A166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A166D">
              <w:rPr>
                <w:b/>
                <w:sz w:val="20"/>
                <w:szCs w:val="20"/>
              </w:rPr>
              <w:t xml:space="preserve"> 9</w:t>
            </w:r>
            <w:r>
              <w:rPr>
                <w:b/>
                <w:sz w:val="20"/>
                <w:szCs w:val="20"/>
              </w:rPr>
              <w:t>03,0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1 449,0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923BE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166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58,0</w:t>
            </w:r>
          </w:p>
        </w:tc>
      </w:tr>
      <w:tr w:rsidR="007870C3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C3" w:rsidRPr="007870C3" w:rsidRDefault="007870C3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C3" w:rsidRPr="007870C3" w:rsidRDefault="007870C3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DB75A6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DB75A6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3C5857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2</w:t>
            </w:r>
            <w:r w:rsidR="00B0671D">
              <w:rPr>
                <w:sz w:val="20"/>
                <w:szCs w:val="20"/>
              </w:rPr>
              <w:t xml:space="preserve"> </w:t>
            </w:r>
            <w:r w:rsidRPr="007870C3">
              <w:rPr>
                <w:sz w:val="20"/>
                <w:szCs w:val="20"/>
              </w:rPr>
              <w:t>500,0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3111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923BE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2166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EF1D32" w:rsidRPr="005F159D" w:rsidTr="004D79F2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EF1D32" w:rsidP="00DA166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166D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>03,0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7870C3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3111BB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7870C3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923BE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2F3E0D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6 720,8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F3E0D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6 447,6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3111BB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="004B73D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F3E0D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3 739,2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923BE7" w:rsidP="00923BE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F3E0D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Обслуживание </w:t>
            </w:r>
            <w:r>
              <w:rPr>
                <w:sz w:val="20"/>
                <w:szCs w:val="20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6 720,8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DA166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2F3E0D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6 447,6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3111BB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4B73D9">
              <w:rPr>
                <w:sz w:val="20"/>
                <w:szCs w:val="20"/>
              </w:rPr>
              <w:t>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2F3E0D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3 739,2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923BE7" w:rsidP="00923B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2F3E0D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A166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136 141,9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2F3E0D" w:rsidP="004F4D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566 471,1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F3E0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164 820,5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2F3E0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29,1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69480C" w:rsidRDefault="0069480C" w:rsidP="009C3418">
      <w:pPr>
        <w:ind w:left="435"/>
        <w:jc w:val="center"/>
        <w:rPr>
          <w:b/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972DD7">
        <w:t xml:space="preserve">54 033,6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</w:t>
      </w:r>
      <w:r w:rsidR="0062241C">
        <w:t xml:space="preserve">     </w:t>
      </w:r>
      <w:r w:rsidRPr="00A126E4">
        <w:t xml:space="preserve">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Pr="00A126E4">
        <w:t xml:space="preserve">сумма расходов на общегосударственные вопросы составила </w:t>
      </w:r>
      <w:r w:rsidR="0062241C">
        <w:t>5</w:t>
      </w:r>
      <w:r w:rsidR="006A21E5">
        <w:t>5 1</w:t>
      </w:r>
      <w:r w:rsidR="00345BF5">
        <w:t>73</w:t>
      </w:r>
      <w:r w:rsidR="006A21E5">
        <w:t>,</w:t>
      </w:r>
      <w:r w:rsidR="00CF08FB">
        <w:t>8</w:t>
      </w:r>
      <w:r w:rsidRPr="00A126E4">
        <w:t xml:space="preserve"> тыс. рублей или </w:t>
      </w:r>
      <w:r w:rsidR="00345BF5">
        <w:t>9,7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5C2ABD">
        <w:t xml:space="preserve">   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>перв</w:t>
      </w:r>
      <w:r w:rsidR="00345BF5">
        <w:t>ое</w:t>
      </w:r>
      <w:r w:rsidR="00E206B3" w:rsidRPr="00A126E4">
        <w:t xml:space="preserve"> </w:t>
      </w:r>
      <w:r w:rsidR="00345BF5">
        <w:t xml:space="preserve">полугодие </w:t>
      </w:r>
      <w:r w:rsidR="0062241C">
        <w:t>202</w:t>
      </w:r>
      <w:r w:rsidR="006A21E5">
        <w:t>2</w:t>
      </w:r>
      <w:r w:rsidR="00C71EC8" w:rsidRPr="00A126E4">
        <w:t xml:space="preserve"> год</w:t>
      </w:r>
      <w:r w:rsidR="0062241C">
        <w:t>а</w:t>
      </w:r>
      <w:r w:rsidR="00C71EC8" w:rsidRPr="00A126E4">
        <w:t xml:space="preserve">, расходы на общегосударственные вопросы составили </w:t>
      </w:r>
      <w:r w:rsidR="00345BF5">
        <w:t xml:space="preserve">24 203,2 </w:t>
      </w:r>
      <w:r w:rsidR="006A21E5">
        <w:t>т</w:t>
      </w:r>
      <w:r w:rsidR="00C71EC8" w:rsidRPr="00A126E4">
        <w:t xml:space="preserve">ыс. рублей, что на </w:t>
      </w:r>
      <w:r w:rsidR="00345BF5">
        <w:t xml:space="preserve">7 721,2 </w:t>
      </w:r>
      <w:r w:rsidR="00C71EC8" w:rsidRPr="00A126E4">
        <w:t xml:space="preserve">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62241C">
        <w:t xml:space="preserve">первом </w:t>
      </w:r>
      <w:r w:rsidR="00345BF5">
        <w:t xml:space="preserve">полугодии </w:t>
      </w:r>
      <w:r w:rsidR="0062241C">
        <w:t>202</w:t>
      </w:r>
      <w:r w:rsidR="006A21E5">
        <w:t>1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5C2ABD">
        <w:t xml:space="preserve">  </w:t>
      </w:r>
      <w:r w:rsidR="00C71EC8" w:rsidRPr="00A126E4">
        <w:t>Согласно первоначально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E00A8D" w:rsidRPr="00E00A8D">
        <w:t>3</w:t>
      </w:r>
      <w:r w:rsidR="006A21E5">
        <w:t> 789,4</w:t>
      </w:r>
      <w:r w:rsidR="00A930A2" w:rsidRPr="00A126E4">
        <w:t xml:space="preserve"> тыс. рублей</w:t>
      </w:r>
      <w:r w:rsidRPr="00A126E4">
        <w:t>.</w:t>
      </w:r>
      <w:r w:rsidR="00E00A8D">
        <w:t xml:space="preserve">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345BF5">
        <w:t>1 424,0</w:t>
      </w:r>
      <w:r w:rsidR="006A21E5">
        <w:t xml:space="preserve"> </w:t>
      </w:r>
      <w:r w:rsidR="00047277" w:rsidRPr="00A126E4">
        <w:t>тыс. рублей,</w:t>
      </w:r>
      <w:r w:rsidR="00C71EC8" w:rsidRPr="00A126E4">
        <w:t xml:space="preserve"> </w:t>
      </w:r>
      <w:r w:rsidR="00047277" w:rsidRPr="00A126E4">
        <w:t xml:space="preserve">что на </w:t>
      </w:r>
      <w:r w:rsidR="00345BF5">
        <w:t>173,2</w:t>
      </w:r>
      <w:r w:rsidR="006A21E5">
        <w:t xml:space="preserve"> </w:t>
      </w:r>
      <w:r w:rsidR="00047277" w:rsidRPr="00A126E4">
        <w:t>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</w:t>
      </w:r>
      <w:r w:rsidR="00E00A8D">
        <w:t xml:space="preserve">делу в первом </w:t>
      </w:r>
      <w:r w:rsidR="00345BF5">
        <w:t xml:space="preserve">полугодии </w:t>
      </w:r>
      <w:r w:rsidR="00E00A8D">
        <w:t>202</w:t>
      </w:r>
      <w:r w:rsidR="006A21E5">
        <w:t>1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C83E12" w:rsidRDefault="00C71EC8">
      <w:pPr>
        <w:jc w:val="both"/>
        <w:rPr>
          <w:bCs/>
        </w:rPr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487537" w:rsidRPr="00487537">
        <w:rPr>
          <w:bCs/>
        </w:rPr>
        <w:t>18</w:t>
      </w:r>
      <w:r w:rsidR="006A21E5">
        <w:rPr>
          <w:bCs/>
        </w:rPr>
        <w:t xml:space="preserve"> 388,6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047277" w:rsidRPr="00A126E4">
        <w:t>перв</w:t>
      </w:r>
      <w:r w:rsidR="00345BF5">
        <w:t>ое</w:t>
      </w:r>
      <w:r w:rsidR="00047277" w:rsidRPr="00A126E4">
        <w:t xml:space="preserve"> </w:t>
      </w:r>
      <w:r w:rsidR="00345BF5">
        <w:t xml:space="preserve">полугодие </w:t>
      </w:r>
      <w:r w:rsidR="00047277" w:rsidRPr="00A126E4">
        <w:t xml:space="preserve"> </w:t>
      </w:r>
      <w:r w:rsidR="00487537">
        <w:t>202</w:t>
      </w:r>
      <w:r w:rsidR="006A21E5">
        <w:t>2</w:t>
      </w:r>
      <w:r w:rsidRPr="00A126E4">
        <w:t xml:space="preserve"> год</w:t>
      </w:r>
      <w:r w:rsidR="00047277" w:rsidRPr="00A126E4">
        <w:t>а</w:t>
      </w:r>
      <w:r w:rsidR="00345BF5">
        <w:t xml:space="preserve"> </w:t>
      </w:r>
      <w:r w:rsidRPr="00A126E4">
        <w:t xml:space="preserve"> составили </w:t>
      </w:r>
      <w:r w:rsidR="00345BF5">
        <w:t xml:space="preserve">8 637,7 </w:t>
      </w:r>
      <w:r w:rsidRPr="00A126E4">
        <w:t>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487537">
        <w:t xml:space="preserve">что на </w:t>
      </w:r>
      <w:r w:rsidR="00345BF5">
        <w:t xml:space="preserve">1 548,6 </w:t>
      </w:r>
      <w:r w:rsidR="00C83E12">
        <w:t xml:space="preserve">тыс. рублей  </w:t>
      </w:r>
      <w:r w:rsidR="00CD6E1B">
        <w:t>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487537">
        <w:t xml:space="preserve">разделу в первом </w:t>
      </w:r>
      <w:r w:rsidR="00345BF5">
        <w:t xml:space="preserve">полугодии </w:t>
      </w:r>
      <w:r w:rsidR="00487537">
        <w:t>202</w:t>
      </w:r>
      <w:r w:rsidR="00CD6E1B">
        <w:t>1</w:t>
      </w:r>
      <w:r w:rsidR="00047277" w:rsidRPr="00A126E4">
        <w:t xml:space="preserve"> года</w:t>
      </w:r>
      <w:r w:rsidR="00B7699D" w:rsidRPr="00A126E4">
        <w:t>;</w:t>
      </w:r>
    </w:p>
    <w:p w:rsidR="00F610BA" w:rsidRDefault="00B7699D" w:rsidP="001C6BE8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345BF5">
        <w:t xml:space="preserve">14 141,5 </w:t>
      </w:r>
      <w:r w:rsidR="00C71EC8" w:rsidRPr="00A126E4">
        <w:t>тыс. рублей,</w:t>
      </w:r>
      <w:r w:rsidR="00CA3059" w:rsidRPr="00A126E4">
        <w:t xml:space="preserve"> что на </w:t>
      </w:r>
      <w:r w:rsidR="00345BF5">
        <w:t xml:space="preserve">5 999,4 </w:t>
      </w:r>
      <w:r w:rsidR="00CA3059" w:rsidRPr="00A126E4">
        <w:t xml:space="preserve">тыс. рублей  </w:t>
      </w:r>
      <w:r w:rsidR="00CD6E1B">
        <w:t>больше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9B5AC1">
        <w:t xml:space="preserve">разделу в первом </w:t>
      </w:r>
      <w:r w:rsidR="00345BF5">
        <w:t xml:space="preserve">полугодии </w:t>
      </w:r>
      <w:r w:rsidR="009B5AC1">
        <w:t>202</w:t>
      </w:r>
      <w:r w:rsidR="00CD6E1B">
        <w:t>1</w:t>
      </w:r>
      <w:r w:rsidR="00CA3059" w:rsidRPr="00A126E4">
        <w:t xml:space="preserve"> года</w:t>
      </w:r>
      <w:r w:rsidR="00C71EC8" w:rsidRPr="00A126E4">
        <w:t xml:space="preserve"> или </w:t>
      </w:r>
      <w:r w:rsidR="00345BF5">
        <w:t>46,4</w:t>
      </w:r>
      <w:r w:rsidR="00CA3059" w:rsidRPr="00A126E4">
        <w:t>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EE2C69" w:rsidRPr="00BA3DF7" w:rsidRDefault="00EE2C69" w:rsidP="001C6BE8">
      <w:pPr>
        <w:jc w:val="both"/>
      </w:pP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4734D7">
        <w:t>11 030,0</w:t>
      </w:r>
      <w:r w:rsidR="00CD6E1B">
        <w:t xml:space="preserve"> </w:t>
      </w:r>
      <w:r w:rsidR="00832003" w:rsidRPr="00A126E4">
        <w:t>тыс. рублей</w:t>
      </w:r>
      <w:r w:rsidR="00BB4D16" w:rsidRPr="00A126E4">
        <w:t>,</w:t>
      </w:r>
      <w:r w:rsidRPr="00A126E4">
        <w:t xml:space="preserve"> </w:t>
      </w:r>
      <w:r w:rsidR="00756602">
        <w:t xml:space="preserve">что на </w:t>
      </w:r>
      <w:r w:rsidR="004734D7">
        <w:t xml:space="preserve">591,2 </w:t>
      </w:r>
      <w:r w:rsidR="00BB4D16" w:rsidRPr="00A126E4">
        <w:t xml:space="preserve">тыс. рублей  </w:t>
      </w:r>
      <w:r w:rsidR="00CD6E1B">
        <w:t>больше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213AA1">
        <w:t xml:space="preserve"> в первом </w:t>
      </w:r>
      <w:r w:rsidR="002F6ABF">
        <w:t>полугодии</w:t>
      </w:r>
      <w:r w:rsidR="00213AA1">
        <w:t xml:space="preserve"> 202</w:t>
      </w:r>
      <w:r w:rsidR="00B0671D">
        <w:t>1</w:t>
      </w:r>
      <w:r w:rsidR="00756602">
        <w:t xml:space="preserve"> года или </w:t>
      </w:r>
      <w:r w:rsidR="00D909BC">
        <w:t>48,5</w:t>
      </w:r>
      <w:r w:rsidR="00CD6E1B">
        <w:t xml:space="preserve"> </w:t>
      </w:r>
      <w:r w:rsidR="00BB4D1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="00213AA1">
        <w:rPr>
          <w:b/>
          <w:i/>
        </w:rPr>
        <w:t>10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4734D7">
        <w:t xml:space="preserve">11 030,0 </w:t>
      </w:r>
      <w:r w:rsidR="00832003" w:rsidRPr="00A126E4">
        <w:t>тыс. рублей</w:t>
      </w:r>
      <w:r w:rsidR="004B1C46" w:rsidRPr="00A126E4">
        <w:t>,</w:t>
      </w:r>
      <w:r w:rsidR="00832003" w:rsidRPr="00A126E4">
        <w:t xml:space="preserve"> </w:t>
      </w:r>
      <w:r w:rsidR="004B1C46" w:rsidRPr="00A126E4">
        <w:t xml:space="preserve">что на </w:t>
      </w:r>
      <w:r w:rsidR="004734D7">
        <w:t xml:space="preserve">1 891,2 </w:t>
      </w:r>
      <w:r w:rsidR="003A148D">
        <w:t xml:space="preserve">тыс. рублей  </w:t>
      </w:r>
      <w:r w:rsidR="00CD6E1B">
        <w:t xml:space="preserve">больше </w:t>
      </w:r>
      <w:r w:rsidR="004B1C46" w:rsidRPr="00A126E4">
        <w:t xml:space="preserve">по данному </w:t>
      </w:r>
      <w:r w:rsidR="005C462C" w:rsidRPr="00A126E4">
        <w:t>под</w:t>
      </w:r>
      <w:r w:rsidR="004B1C46" w:rsidRPr="00A126E4">
        <w:t xml:space="preserve">разделу, чем в первом </w:t>
      </w:r>
      <w:r w:rsidR="004734D7">
        <w:t xml:space="preserve">полугодии </w:t>
      </w:r>
      <w:r w:rsidR="00213AA1">
        <w:t>202</w:t>
      </w:r>
      <w:r w:rsidR="00CD6E1B">
        <w:t>1</w:t>
      </w:r>
      <w:r w:rsidR="00213AA1">
        <w:t xml:space="preserve"> года или </w:t>
      </w:r>
      <w:r w:rsidR="004734D7">
        <w:t>49,7</w:t>
      </w:r>
      <w:r w:rsidR="004B1C46" w:rsidRPr="00A126E4">
        <w:t>% к утвержденному плану (с учетом внесенных изменений).</w:t>
      </w:r>
    </w:p>
    <w:p w:rsidR="00BC013F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177663">
        <w:t xml:space="preserve">исполнение составило </w:t>
      </w:r>
      <w:r w:rsidR="00BC013F">
        <w:t>0,0</w:t>
      </w:r>
      <w:r w:rsidR="004B1C46" w:rsidRPr="00A126E4">
        <w:t xml:space="preserve"> тыс. рублей, </w:t>
      </w:r>
      <w:r w:rsidR="00BC013F">
        <w:t xml:space="preserve">в первом </w:t>
      </w:r>
      <w:r w:rsidR="002F6ABF">
        <w:t>полугодии</w:t>
      </w:r>
      <w:r w:rsidR="00BC013F">
        <w:t xml:space="preserve"> 202</w:t>
      </w:r>
      <w:r w:rsidR="00CD6E1B">
        <w:t>1</w:t>
      </w:r>
      <w:r w:rsidR="00BC013F">
        <w:t xml:space="preserve"> года исполнение было </w:t>
      </w:r>
      <w:r w:rsidR="004734D7">
        <w:t>130</w:t>
      </w:r>
      <w:r w:rsidR="00CD6E1B">
        <w:t xml:space="preserve">0,0 </w:t>
      </w:r>
      <w:r w:rsidR="00BC013F">
        <w:t>тыс. руб</w:t>
      </w:r>
      <w:r w:rsidR="009819EF">
        <w:t>лей</w:t>
      </w:r>
      <w:r w:rsidR="00BC013F">
        <w:t xml:space="preserve">. 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4734D7">
        <w:t>6,7</w:t>
      </w:r>
      <w:r w:rsidRPr="00A126E4">
        <w:t>%.</w:t>
      </w:r>
    </w:p>
    <w:p w:rsidR="00E1357A" w:rsidRPr="00732E35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</w:t>
      </w:r>
    </w:p>
    <w:p w:rsidR="00703556" w:rsidRDefault="00703556">
      <w:pPr>
        <w:ind w:firstLine="567"/>
        <w:jc w:val="both"/>
        <w:rPr>
          <w:spacing w:val="-4"/>
          <w:sz w:val="28"/>
          <w:szCs w:val="28"/>
        </w:rPr>
      </w:pPr>
    </w:p>
    <w:p w:rsidR="00703556" w:rsidRDefault="00703556">
      <w:pPr>
        <w:ind w:firstLine="567"/>
        <w:jc w:val="both"/>
        <w:rPr>
          <w:spacing w:val="-4"/>
          <w:sz w:val="28"/>
          <w:szCs w:val="28"/>
        </w:rPr>
      </w:pP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lastRenderedPageBreak/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4734D7">
        <w:t>34 942,9</w:t>
      </w:r>
      <w:r w:rsidR="00CD6E1B">
        <w:t xml:space="preserve"> </w:t>
      </w:r>
      <w:r w:rsidR="000B01F7">
        <w:t xml:space="preserve">тыс. рублей, что на </w:t>
      </w:r>
      <w:r w:rsidR="004734D7">
        <w:t xml:space="preserve">7 451,4 </w:t>
      </w:r>
      <w:r w:rsidR="009E45CE">
        <w:t>тыс. рублей больше</w:t>
      </w:r>
      <w:r w:rsidR="00E30D34" w:rsidRPr="00A126E4">
        <w:t xml:space="preserve"> по данному раз</w:t>
      </w:r>
      <w:r w:rsidR="009E45CE">
        <w:t xml:space="preserve">делу, чем в первом </w:t>
      </w:r>
      <w:r w:rsidR="004734D7">
        <w:t xml:space="preserve">полугодии </w:t>
      </w:r>
      <w:r w:rsidR="009E45CE">
        <w:t xml:space="preserve"> 202</w:t>
      </w:r>
      <w:r w:rsidR="00CD6E1B">
        <w:t>1</w:t>
      </w:r>
      <w:r w:rsidR="00E30D34" w:rsidRPr="00A126E4">
        <w:t xml:space="preserve"> года или </w:t>
      </w:r>
      <w:r w:rsidR="004734D7">
        <w:t>35,6</w:t>
      </w:r>
      <w:r w:rsidR="00E30D34" w:rsidRPr="00A126E4">
        <w:t>% к утвержденному плану (с учетом внесенных изменений).</w:t>
      </w:r>
    </w:p>
    <w:p w:rsidR="004734D7" w:rsidRPr="00A126E4" w:rsidRDefault="004734D7" w:rsidP="004734D7">
      <w:pPr>
        <w:ind w:firstLine="705"/>
        <w:jc w:val="both"/>
      </w:pPr>
      <w:r w:rsidRPr="00A126E4">
        <w:rPr>
          <w:b/>
          <w:i/>
        </w:rPr>
        <w:t xml:space="preserve">По подразделу </w:t>
      </w:r>
      <w:r w:rsidRPr="00EF468F">
        <w:rPr>
          <w:b/>
          <w:i/>
        </w:rPr>
        <w:t>040</w:t>
      </w:r>
      <w:r w:rsidR="00EF468F">
        <w:rPr>
          <w:b/>
          <w:i/>
        </w:rPr>
        <w:t>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Pr="00A126E4">
        <w:t xml:space="preserve"> </w:t>
      </w:r>
      <w:r>
        <w:t>исполнение составило 530,</w:t>
      </w:r>
      <w:r w:rsidR="00D42FBE">
        <w:t>2</w:t>
      </w:r>
      <w:r>
        <w:t xml:space="preserve"> </w:t>
      </w:r>
      <w:r w:rsidRPr="00A126E4">
        <w:t xml:space="preserve">тыс. рублей, </w:t>
      </w:r>
      <w:r w:rsidR="00EF468F">
        <w:t>в первом полугодии 2021 года 0,0</w:t>
      </w:r>
      <w:r>
        <w:t xml:space="preserve"> тыс. рублей</w:t>
      </w:r>
      <w:r w:rsidR="00EF468F">
        <w:t>.</w:t>
      </w:r>
      <w:r>
        <w:t xml:space="preserve"> </w:t>
      </w:r>
    </w:p>
    <w:p w:rsidR="004734D7" w:rsidRPr="00A126E4" w:rsidRDefault="004734D7" w:rsidP="00E30D34">
      <w:pPr>
        <w:ind w:firstLine="705"/>
        <w:jc w:val="both"/>
      </w:pP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7918D8">
        <w:t xml:space="preserve">0,0 </w:t>
      </w:r>
      <w:r w:rsidR="00BF2993" w:rsidRPr="00A126E4">
        <w:t xml:space="preserve">тыс. рублей, </w:t>
      </w:r>
      <w:r w:rsidR="00316BF2">
        <w:t xml:space="preserve">в первом </w:t>
      </w:r>
      <w:r w:rsidR="00EF468F">
        <w:t xml:space="preserve">полугодии </w:t>
      </w:r>
      <w:r w:rsidR="00316BF2">
        <w:t>202</w:t>
      </w:r>
      <w:r w:rsidR="007918D8">
        <w:t>1</w:t>
      </w:r>
      <w:r w:rsidR="00B0671D">
        <w:t xml:space="preserve"> года</w:t>
      </w:r>
      <w:r w:rsidR="00EF468F">
        <w:t xml:space="preserve"> 1 545,6 тыс.руб.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EF468F">
        <w:t xml:space="preserve">34 412,7 </w:t>
      </w:r>
      <w:r w:rsidR="008E096A" w:rsidRPr="00A126E4">
        <w:t xml:space="preserve">тыс. рублей, что на </w:t>
      </w:r>
      <w:r w:rsidR="00EF468F">
        <w:t xml:space="preserve">12 858,8 </w:t>
      </w:r>
      <w:r w:rsidR="00153F0C">
        <w:t xml:space="preserve">тыс. рублей </w:t>
      </w:r>
      <w:r w:rsidR="00316BF2">
        <w:t>больше</w:t>
      </w:r>
      <w:r w:rsidR="008E096A" w:rsidRPr="00A126E4">
        <w:t xml:space="preserve"> по данному подраз</w:t>
      </w:r>
      <w:r w:rsidR="00316BF2">
        <w:t xml:space="preserve">делу, чем в первом </w:t>
      </w:r>
      <w:r w:rsidR="00EF468F">
        <w:t xml:space="preserve">полугодии </w:t>
      </w:r>
      <w:r w:rsidR="00316BF2">
        <w:t>202</w:t>
      </w:r>
      <w:r w:rsidR="007918D8">
        <w:t>1</w:t>
      </w:r>
      <w:r w:rsidR="00316BF2">
        <w:t xml:space="preserve"> года или </w:t>
      </w:r>
      <w:r w:rsidR="00EF468F">
        <w:t>35,4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</w:t>
      </w:r>
      <w:r w:rsidR="007918D8">
        <w:t xml:space="preserve"> </w:t>
      </w:r>
      <w:r w:rsidR="00EF468F">
        <w:t xml:space="preserve">0,0 </w:t>
      </w:r>
      <w:r w:rsidR="00C87162">
        <w:t xml:space="preserve">тыс. рублей, </w:t>
      </w:r>
      <w:r w:rsidR="0028158A">
        <w:t xml:space="preserve"> в первом полугодии 2021 года </w:t>
      </w:r>
      <w:r w:rsidR="00C87162">
        <w:t xml:space="preserve"> </w:t>
      </w:r>
      <w:r w:rsidR="00EF468F">
        <w:t>4</w:t>
      </w:r>
      <w:r w:rsidR="0028158A">
        <w:t xml:space="preserve"> </w:t>
      </w:r>
      <w:r w:rsidR="00EF468F">
        <w:t xml:space="preserve">392,0 </w:t>
      </w:r>
      <w:r w:rsidR="00A75D89" w:rsidRPr="00A126E4">
        <w:t>тыс. рублей</w:t>
      </w:r>
      <w:r w:rsidR="0028158A">
        <w:t>.</w:t>
      </w:r>
      <w:r w:rsidR="00A75D89" w:rsidRPr="00A126E4">
        <w:t xml:space="preserve"> 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6D4AD3">
        <w:t>2</w:t>
      </w:r>
      <w:r w:rsidR="00B871C1">
        <w:t>1</w:t>
      </w:r>
      <w:r w:rsidR="007918D8">
        <w:t>,</w:t>
      </w:r>
      <w:r w:rsidR="00B871C1">
        <w:t>2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28158A" w:rsidRDefault="0028158A" w:rsidP="0042474E">
      <w:pPr>
        <w:ind w:firstLine="567"/>
        <w:rPr>
          <w:b/>
          <w:bCs/>
          <w:sz w:val="28"/>
          <w:szCs w:val="28"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</w:t>
      </w:r>
      <w:r w:rsidR="00794CA2">
        <w:t xml:space="preserve">Россошь </w:t>
      </w:r>
      <w:r w:rsidRPr="00CA4541">
        <w:rPr>
          <w:b/>
          <w:i/>
        </w:rPr>
        <w:t xml:space="preserve">по разделу «Жилищно-коммунальное хозяйство» </w:t>
      </w:r>
      <w:r w:rsidR="00ED44F4" w:rsidRPr="00ED44F4">
        <w:t>на 2022 год</w:t>
      </w:r>
      <w:r w:rsidRPr="00A126E4">
        <w:t xml:space="preserve"> запланировано в сумме </w:t>
      </w:r>
      <w:r w:rsidR="00745D92">
        <w:t xml:space="preserve">322 169,7 </w:t>
      </w:r>
      <w:r w:rsidRPr="00A126E4">
        <w:t>тыс. руб</w:t>
      </w:r>
      <w:r w:rsidR="009819EF">
        <w:t>лей</w:t>
      </w:r>
      <w:r w:rsidRPr="00A126E4">
        <w:t>,</w:t>
      </w:r>
      <w:r w:rsidR="00FF5062" w:rsidRPr="00A126E4">
        <w:t xml:space="preserve"> фактические расходы по данному разделу согласно данным отчета </w:t>
      </w:r>
      <w:r w:rsidR="00ED44F4">
        <w:t xml:space="preserve">за </w:t>
      </w:r>
      <w:r w:rsidR="0028158A">
        <w:t>первое</w:t>
      </w:r>
      <w:r w:rsidR="00ED44F4">
        <w:t xml:space="preserve"> </w:t>
      </w:r>
      <w:r w:rsidR="00745D92">
        <w:t>полугодие</w:t>
      </w:r>
      <w:r w:rsidR="00ED44F4">
        <w:t xml:space="preserve"> 2022 года </w:t>
      </w:r>
      <w:r w:rsidR="00FF5062" w:rsidRPr="00A126E4">
        <w:t xml:space="preserve">составили </w:t>
      </w:r>
      <w:r w:rsidR="00745D92">
        <w:t xml:space="preserve">63 649,6 </w:t>
      </w:r>
      <w:r w:rsidR="00FF5062" w:rsidRPr="00A126E4">
        <w:t>тыс. рублей</w:t>
      </w:r>
      <w:r w:rsidRPr="00A126E4">
        <w:t xml:space="preserve"> </w:t>
      </w:r>
      <w:r w:rsidR="00FF5062" w:rsidRPr="00A126E4">
        <w:t xml:space="preserve">или </w:t>
      </w:r>
      <w:r w:rsidR="00745D92">
        <w:t>19,8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745D92">
        <w:t>3</w:t>
      </w:r>
      <w:r w:rsidR="007918D8">
        <w:t>92,3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B866DC">
        <w:t xml:space="preserve">598,8 </w:t>
      </w:r>
      <w:r w:rsidR="00A353C9" w:rsidRPr="00A126E4">
        <w:t xml:space="preserve">тыс. рублей  </w:t>
      </w:r>
      <w:r w:rsidR="0060046E">
        <w:t>меньше</w:t>
      </w:r>
      <w:r w:rsidR="00A353C9" w:rsidRPr="00A126E4">
        <w:t xml:space="preserve"> по данному подраз</w:t>
      </w:r>
      <w:r w:rsidR="0060046E">
        <w:t xml:space="preserve">делу, чем в первом </w:t>
      </w:r>
      <w:r w:rsidR="00B866DC">
        <w:t xml:space="preserve">полугодии </w:t>
      </w:r>
      <w:r w:rsidR="0060046E">
        <w:t>202</w:t>
      </w:r>
      <w:r w:rsidR="007918D8">
        <w:t>1</w:t>
      </w:r>
      <w:r w:rsidR="0060046E">
        <w:t xml:space="preserve"> года или </w:t>
      </w:r>
      <w:r w:rsidR="00B866DC">
        <w:t>1</w:t>
      </w:r>
      <w:r w:rsidR="005E3A12">
        <w:t>,</w:t>
      </w:r>
      <w:r w:rsidR="00B866DC">
        <w:t>0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B866DC">
        <w:t xml:space="preserve">4 586,8 </w:t>
      </w:r>
      <w:r w:rsidR="0042474E" w:rsidRPr="00A126E4">
        <w:t>тыс.</w:t>
      </w:r>
      <w:r w:rsidR="005E656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B866DC">
        <w:t xml:space="preserve">3 487,9 </w:t>
      </w:r>
      <w:r w:rsidR="00A353C9" w:rsidRPr="00A126E4">
        <w:t xml:space="preserve">тыс. рублей  </w:t>
      </w:r>
      <w:r w:rsidR="00B866DC">
        <w:t xml:space="preserve">больше </w:t>
      </w:r>
      <w:r w:rsidR="00A353C9" w:rsidRPr="00A126E4">
        <w:t>по данному подраз</w:t>
      </w:r>
      <w:r w:rsidR="0060046E">
        <w:t xml:space="preserve">делу, чем в первом </w:t>
      </w:r>
      <w:r w:rsidR="00B866DC">
        <w:t xml:space="preserve">полугодии </w:t>
      </w:r>
      <w:r w:rsidR="0060046E">
        <w:t xml:space="preserve"> 202</w:t>
      </w:r>
      <w:r w:rsidR="007918D8">
        <w:t>1</w:t>
      </w:r>
      <w:r w:rsidR="0060046E">
        <w:t xml:space="preserve"> года или </w:t>
      </w:r>
      <w:r w:rsidR="00B866DC">
        <w:t>15,2</w:t>
      </w:r>
      <w:r w:rsidR="00A353C9" w:rsidRPr="00A126E4">
        <w:t>% к утвержденному плану (с учетом внесенных изменений).</w:t>
      </w:r>
    </w:p>
    <w:p w:rsidR="0042474E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B866DC">
        <w:t xml:space="preserve">55 262,9 </w:t>
      </w:r>
      <w:r w:rsidRPr="00A126E4">
        <w:t>тыс.</w:t>
      </w:r>
      <w:r w:rsidR="0044177C" w:rsidRPr="00A126E4">
        <w:t xml:space="preserve"> </w:t>
      </w:r>
      <w:r w:rsidRPr="00A126E4">
        <w:t xml:space="preserve">рублей, </w:t>
      </w:r>
      <w:r w:rsidR="00A353C9" w:rsidRPr="00A126E4">
        <w:t xml:space="preserve">что на </w:t>
      </w:r>
      <w:r w:rsidR="00B866DC">
        <w:t>15 307,8</w:t>
      </w:r>
      <w:r w:rsidR="007918D8">
        <w:t xml:space="preserve"> </w:t>
      </w:r>
      <w:r w:rsidR="00A353C9" w:rsidRPr="00A126E4">
        <w:t xml:space="preserve">тыс. рублей  </w:t>
      </w:r>
      <w:r w:rsidR="007918D8">
        <w:t xml:space="preserve">больше </w:t>
      </w:r>
      <w:r w:rsidR="00A353C9" w:rsidRPr="00A126E4">
        <w:t>по данному подраз</w:t>
      </w:r>
      <w:r w:rsidR="00370D99">
        <w:t xml:space="preserve">делу, чем в первом </w:t>
      </w:r>
      <w:r w:rsidR="00B866DC">
        <w:t xml:space="preserve">полугодии </w:t>
      </w:r>
      <w:r w:rsidR="00370D99">
        <w:t>202</w:t>
      </w:r>
      <w:r w:rsidR="007918D8">
        <w:t>1</w:t>
      </w:r>
      <w:r w:rsidR="00370D99">
        <w:t xml:space="preserve"> года или</w:t>
      </w:r>
      <w:r w:rsidR="0036553C">
        <w:t xml:space="preserve"> 26,4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370D99" w:rsidRPr="00A126E4" w:rsidRDefault="00370D99" w:rsidP="00370D99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 w:rsidR="00ED44F4">
        <w:t xml:space="preserve">составили </w:t>
      </w:r>
      <w:r w:rsidR="0036553C">
        <w:t>3 407,6</w:t>
      </w:r>
      <w:r w:rsidR="007918D8">
        <w:t xml:space="preserve"> </w:t>
      </w:r>
      <w:r w:rsidR="00B0671D">
        <w:t>тыс. рублей.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36553C">
        <w:t>38,6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7918D8">
        <w:t xml:space="preserve">57 158,1 </w:t>
      </w:r>
      <w:r w:rsidRPr="00A126E4">
        <w:t>тыс. рублей</w:t>
      </w:r>
      <w:r w:rsidR="009819EF">
        <w:t xml:space="preserve"> </w:t>
      </w:r>
      <w:r w:rsidRPr="00A126E4">
        <w:t xml:space="preserve"> или </w:t>
      </w:r>
      <w:r w:rsidR="0069179D">
        <w:t>1</w:t>
      </w:r>
      <w:r w:rsidR="003D18F3">
        <w:t>2</w:t>
      </w:r>
      <w:r w:rsidR="0069179D">
        <w:t>,</w:t>
      </w:r>
      <w:r w:rsidR="003D18F3">
        <w:t>3</w:t>
      </w:r>
      <w:r w:rsidRPr="00A126E4">
        <w:t>% от общей суммы расходов.</w:t>
      </w:r>
      <w:r w:rsidR="003C111A" w:rsidRPr="00A126E4">
        <w:t xml:space="preserve"> По уточненному плану</w:t>
      </w:r>
      <w:r w:rsidR="0087677F">
        <w:t xml:space="preserve"> </w:t>
      </w:r>
      <w:r w:rsidR="003D18F3">
        <w:t>57</w:t>
      </w:r>
      <w:r w:rsidR="004A0468">
        <w:t xml:space="preserve"> 390,2 </w:t>
      </w:r>
      <w:r w:rsidR="002A2497" w:rsidRPr="00A126E4">
        <w:t>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69179D">
        <w:t>10,</w:t>
      </w:r>
      <w:r w:rsidR="004A0468">
        <w:t>1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8937B6" w:rsidRPr="00A126E4">
        <w:t>перв</w:t>
      </w:r>
      <w:r w:rsidR="004A0468">
        <w:t>ое полугодие</w:t>
      </w:r>
      <w:r w:rsidR="008937B6" w:rsidRPr="00A126E4">
        <w:t xml:space="preserve"> </w:t>
      </w:r>
      <w:r w:rsidR="0069179D">
        <w:t>202</w:t>
      </w:r>
      <w:r w:rsidR="003D18F3">
        <w:t>2</w:t>
      </w:r>
      <w:r w:rsidRPr="00A126E4">
        <w:t xml:space="preserve"> год</w:t>
      </w:r>
      <w:r w:rsidR="008937B6" w:rsidRPr="00A126E4">
        <w:t>а</w:t>
      </w:r>
      <w:r w:rsidR="008D4E79">
        <w:t xml:space="preserve"> </w:t>
      </w:r>
      <w:r w:rsidRPr="00A126E4">
        <w:t xml:space="preserve"> фактические расходы составили </w:t>
      </w:r>
      <w:r w:rsidR="004A0468">
        <w:t xml:space="preserve">24 851,3 </w:t>
      </w:r>
      <w:r w:rsidRPr="00A126E4">
        <w:t xml:space="preserve">тыс. рублей или исполнены на </w:t>
      </w:r>
      <w:r w:rsidR="004A0468">
        <w:t>43,3</w:t>
      </w:r>
      <w:r w:rsidRPr="00A126E4">
        <w:t>%.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5E3A12">
        <w:t xml:space="preserve">период составила </w:t>
      </w:r>
      <w:r w:rsidR="005B0DFF">
        <w:t>1</w:t>
      </w:r>
      <w:r w:rsidR="004A0468">
        <w:t>5</w:t>
      </w:r>
      <w:r w:rsidR="005B0DFF">
        <w:t>,</w:t>
      </w:r>
      <w:r w:rsidR="004A0468">
        <w:t>1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</w:t>
      </w:r>
      <w:r w:rsidR="00B0671D">
        <w:rPr>
          <w:b/>
          <w:i/>
        </w:rPr>
        <w:t>К</w:t>
      </w:r>
      <w:r w:rsidR="005D2AD6" w:rsidRPr="00A126E4">
        <w:rPr>
          <w:b/>
          <w:i/>
        </w:rPr>
        <w:t>ультур</w:t>
      </w:r>
      <w:r w:rsidR="00B0671D"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4A0468">
        <w:t xml:space="preserve">15 811,7 </w:t>
      </w:r>
      <w:r w:rsidR="005D2AD6" w:rsidRPr="00A126E4">
        <w:t>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4A0468">
        <w:t>43,4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4A0468">
        <w:t xml:space="preserve">9 039,6 </w:t>
      </w:r>
      <w:r w:rsidRPr="00A126E4">
        <w:t>тыс.</w:t>
      </w:r>
      <w:r w:rsidR="00BA792F" w:rsidRPr="00A126E4">
        <w:t xml:space="preserve"> </w:t>
      </w:r>
      <w:r w:rsidRPr="00A126E4">
        <w:t>рублей</w:t>
      </w:r>
      <w:r w:rsidR="008D4E79">
        <w:t xml:space="preserve"> </w:t>
      </w:r>
      <w:r w:rsidR="00057EC6">
        <w:t xml:space="preserve"> или </w:t>
      </w:r>
      <w:r w:rsidR="008D4E79">
        <w:t xml:space="preserve"> 43,2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37353A" w:rsidRPr="0037353A">
        <w:t xml:space="preserve">1 </w:t>
      </w:r>
      <w:r w:rsidR="003E0F78">
        <w:t>7</w:t>
      </w:r>
      <w:r w:rsidR="0048675C">
        <w:t>50</w:t>
      </w:r>
      <w:r w:rsidR="0037353A" w:rsidRPr="0037353A">
        <w:t>,3</w:t>
      </w:r>
      <w:r w:rsidR="0037353A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Pr="00A126E4">
        <w:t>перв</w:t>
      </w:r>
      <w:r w:rsidR="003E0F78">
        <w:t>ое полугодие</w:t>
      </w:r>
      <w:r w:rsidRPr="00A126E4">
        <w:t xml:space="preserve"> </w:t>
      </w:r>
      <w:r w:rsidR="0037353A">
        <w:t>202</w:t>
      </w:r>
      <w:r w:rsidR="0048675C">
        <w:t>2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3E0F78">
        <w:t xml:space="preserve">955,3 </w:t>
      </w:r>
      <w:r w:rsidR="00C71EC8" w:rsidRPr="00A126E4">
        <w:t>тыс. рублей</w:t>
      </w:r>
      <w:r w:rsidR="00057EC6">
        <w:t xml:space="preserve"> </w:t>
      </w:r>
      <w:r w:rsidR="00C71EC8" w:rsidRPr="00A126E4">
        <w:t xml:space="preserve"> или</w:t>
      </w:r>
      <w:r w:rsidR="0037353A">
        <w:t xml:space="preserve">  0,</w:t>
      </w:r>
      <w:r w:rsidR="003E0F78">
        <w:t>6</w:t>
      </w:r>
      <w:r w:rsidR="00C71EC8" w:rsidRPr="00A126E4">
        <w:t>% от общей суммы расходов, что</w:t>
      </w:r>
      <w:r w:rsidR="007654C8" w:rsidRPr="00A126E4">
        <w:t xml:space="preserve"> составило </w:t>
      </w:r>
      <w:r w:rsidR="003E0F78">
        <w:t>49,0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37353A">
        <w:t>за перв</w:t>
      </w:r>
      <w:r w:rsidR="003E0F78">
        <w:t>ое</w:t>
      </w:r>
      <w:r w:rsidR="0037353A">
        <w:t xml:space="preserve"> </w:t>
      </w:r>
      <w:r w:rsidR="003E0F78">
        <w:t>полугодие</w:t>
      </w:r>
      <w:r w:rsidR="0037353A">
        <w:t xml:space="preserve"> 202</w:t>
      </w:r>
      <w:r w:rsidR="0048675C">
        <w:t>1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3E0F78">
        <w:t xml:space="preserve">231,9 </w:t>
      </w:r>
      <w:r w:rsidR="00C71EC8" w:rsidRPr="00A126E4">
        <w:t xml:space="preserve">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237867" w:rsidRPr="00A126E4">
        <w:t>перв</w:t>
      </w:r>
      <w:r w:rsidR="003E0F78">
        <w:t>ое</w:t>
      </w:r>
      <w:r w:rsidR="00237867" w:rsidRPr="00A126E4">
        <w:t xml:space="preserve"> </w:t>
      </w:r>
      <w:r w:rsidR="003E0F78">
        <w:t>полугодие</w:t>
      </w:r>
      <w:r w:rsidR="00237867" w:rsidRPr="00A126E4">
        <w:t xml:space="preserve"> </w:t>
      </w:r>
      <w:r w:rsidR="000C31F8">
        <w:t>202</w:t>
      </w:r>
      <w:r w:rsidR="0048675C">
        <w:t>2</w:t>
      </w:r>
      <w:r w:rsidRPr="00A126E4">
        <w:t xml:space="preserve"> год</w:t>
      </w:r>
      <w:r w:rsidR="00237867" w:rsidRPr="00A126E4">
        <w:t>а</w:t>
      </w:r>
      <w:r w:rsidR="008D4E79">
        <w:t xml:space="preserve"> </w:t>
      </w:r>
      <w:r w:rsidRPr="00A126E4">
        <w:t xml:space="preserve">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3E0F78">
        <w:t xml:space="preserve">955,3 </w:t>
      </w:r>
      <w:r w:rsidRPr="00A126E4">
        <w:t>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3E0F78">
        <w:t>54,6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</w:t>
      </w:r>
      <w:r w:rsidR="0048675C">
        <w:t>2</w:t>
      </w:r>
      <w:r w:rsidRPr="00A126E4">
        <w:t xml:space="preserve"> году планировалось направит</w:t>
      </w:r>
      <w:r w:rsidR="00E96663">
        <w:t xml:space="preserve">ь </w:t>
      </w:r>
      <w:r w:rsidR="0048675C">
        <w:t>2</w:t>
      </w:r>
      <w:r w:rsidR="00B0671D">
        <w:t xml:space="preserve"> </w:t>
      </w:r>
      <w:r w:rsidR="0048675C">
        <w:t>500,0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>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48675C">
        <w:t>2</w:t>
      </w:r>
      <w:r w:rsidRPr="00A126E4">
        <w:t xml:space="preserve"> год</w:t>
      </w:r>
      <w:r w:rsidR="00686C84" w:rsidRPr="00A126E4">
        <w:t>а</w:t>
      </w:r>
      <w:r w:rsidR="008D4E79">
        <w:t xml:space="preserve"> </w:t>
      </w:r>
      <w:r w:rsidRPr="00A126E4">
        <w:t xml:space="preserve"> исполнение по данному разделу составило </w:t>
      </w:r>
      <w:r w:rsidR="003E0F78">
        <w:t>58,0</w:t>
      </w:r>
      <w:r w:rsidRPr="00A126E4">
        <w:t>%</w:t>
      </w:r>
      <w:r w:rsidR="00686C84" w:rsidRPr="00A126E4">
        <w:t xml:space="preserve"> (</w:t>
      </w:r>
      <w:r w:rsidR="0048675C">
        <w:t>1</w:t>
      </w:r>
      <w:r w:rsidR="003E0F78">
        <w:t xml:space="preserve"> 449,0 </w:t>
      </w:r>
      <w:r w:rsidR="00102EBC" w:rsidRPr="00A126E4">
        <w:t>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>за перв</w:t>
      </w:r>
      <w:r w:rsidR="003E0F78">
        <w:t>ое</w:t>
      </w:r>
      <w:r w:rsidR="00686C84" w:rsidRPr="00A126E4">
        <w:t xml:space="preserve"> </w:t>
      </w:r>
      <w:r w:rsidR="003E0F78">
        <w:t>полугодие</w:t>
      </w:r>
      <w:r w:rsidR="00686C84" w:rsidRPr="00A126E4">
        <w:t xml:space="preserve"> </w:t>
      </w:r>
      <w:r w:rsidR="00FE0BCB">
        <w:t>202</w:t>
      </w:r>
      <w:r w:rsidR="0048675C">
        <w:t>1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</w:t>
      </w:r>
      <w:r w:rsidR="003E0F78">
        <w:t xml:space="preserve">полугодии </w:t>
      </w:r>
      <w:r w:rsidR="00FE0BCB">
        <w:t>202</w:t>
      </w:r>
      <w:r w:rsidR="00B0671D">
        <w:t>2</w:t>
      </w:r>
      <w:r w:rsidR="00686C84" w:rsidRPr="00A126E4">
        <w:t xml:space="preserve"> года</w:t>
      </w:r>
      <w:r w:rsidRPr="00A126E4">
        <w:t xml:space="preserve"> </w:t>
      </w:r>
      <w:r w:rsidR="00FE0BCB">
        <w:t xml:space="preserve">уменьшились на </w:t>
      </w:r>
      <w:r w:rsidR="003E0F78">
        <w:t>454,0</w:t>
      </w:r>
      <w:r w:rsidR="0048675C">
        <w:t xml:space="preserve"> </w:t>
      </w:r>
      <w:r w:rsidR="00E96663">
        <w:t>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B0671D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</w:t>
      </w:r>
      <w:r w:rsidR="003E0F78">
        <w:t xml:space="preserve">полугодии </w:t>
      </w:r>
      <w:r w:rsidR="00871C54">
        <w:t>202</w:t>
      </w:r>
      <w:r w:rsidR="0048675C">
        <w:t>2</w:t>
      </w:r>
      <w:r w:rsidR="00686C84" w:rsidRPr="00A126E4">
        <w:t xml:space="preserve"> года</w:t>
      </w:r>
      <w:r w:rsidRPr="00A126E4">
        <w:t xml:space="preserve"> составило </w:t>
      </w:r>
      <w:r w:rsidR="003E0F78">
        <w:t xml:space="preserve">3 739,2 </w:t>
      </w:r>
      <w:r w:rsidRPr="00A126E4">
        <w:t>тыс.</w:t>
      </w:r>
      <w:r w:rsidR="004E5722" w:rsidRPr="00A126E4">
        <w:t xml:space="preserve"> рублей</w:t>
      </w:r>
      <w:r w:rsidRPr="00A126E4">
        <w:t xml:space="preserve"> или  </w:t>
      </w:r>
      <w:r w:rsidR="003E0F78">
        <w:t>58,0</w:t>
      </w:r>
      <w:r w:rsidRPr="00A126E4">
        <w:t>% к утвержденным плановым назначениям и составля</w:t>
      </w:r>
      <w:r w:rsidR="00B814F9">
        <w:t>е</w:t>
      </w:r>
      <w:r w:rsidRPr="00A126E4">
        <w:t xml:space="preserve">т </w:t>
      </w:r>
      <w:r w:rsidR="003E0F78">
        <w:t>2,</w:t>
      </w:r>
      <w:r w:rsidR="00B814F9">
        <w:t>2</w:t>
      </w:r>
      <w:r w:rsidRPr="00A126E4">
        <w:t>% общих расходов.</w:t>
      </w:r>
      <w:r w:rsidR="00B5058F" w:rsidRPr="00A126E4">
        <w:t xml:space="preserve"> 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32104C">
        <w:t>на 202</w:t>
      </w:r>
      <w:r w:rsidR="0048675C">
        <w:t>2</w:t>
      </w:r>
      <w:r w:rsidRPr="00A126E4">
        <w:t xml:space="preserve"> год</w:t>
      </w:r>
      <w:r w:rsidR="0032104C">
        <w:t xml:space="preserve"> и плановый период 202</w:t>
      </w:r>
      <w:r w:rsidR="0048675C">
        <w:t>3</w:t>
      </w:r>
      <w:r w:rsidR="0032104C">
        <w:t xml:space="preserve"> и 202</w:t>
      </w:r>
      <w:r w:rsidR="0048675C">
        <w:t>4</w:t>
      </w:r>
      <w:r w:rsidR="00B23B1D" w:rsidRPr="00A126E4">
        <w:t xml:space="preserve"> </w:t>
      </w:r>
      <w:r w:rsidRPr="00A126E4">
        <w:t>годов от 2</w:t>
      </w:r>
      <w:r w:rsidR="0048675C">
        <w:t>3</w:t>
      </w:r>
      <w:r w:rsidR="0032104C">
        <w:t>.12.202</w:t>
      </w:r>
      <w:r w:rsidR="0048675C">
        <w:t>1</w:t>
      </w:r>
      <w:r w:rsidR="00686C84" w:rsidRPr="00A126E4">
        <w:t xml:space="preserve"> </w:t>
      </w:r>
      <w:r w:rsidR="0032104C">
        <w:t>№</w:t>
      </w:r>
      <w:r w:rsidR="0048675C">
        <w:t>86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32104C">
        <w:t>на 202</w:t>
      </w:r>
      <w:r w:rsidR="00B0671D">
        <w:t>2</w:t>
      </w:r>
      <w:r w:rsidR="004D476A">
        <w:t xml:space="preserve">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48675C">
        <w:t>0,0</w:t>
      </w:r>
      <w:r w:rsidR="0032104C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32104C">
        <w:t xml:space="preserve"> изменений дефицит </w:t>
      </w:r>
      <w:r w:rsidRPr="00A126E4">
        <w:t>бюджета был утвержде</w:t>
      </w:r>
      <w:r w:rsidR="00C71EC8" w:rsidRPr="00A126E4">
        <w:t xml:space="preserve">н в размере </w:t>
      </w:r>
      <w:r w:rsidR="0048675C">
        <w:t>6</w:t>
      </w:r>
      <w:r w:rsidR="00083926">
        <w:t> 589,4</w:t>
      </w:r>
      <w:r w:rsidR="0048675C">
        <w:t xml:space="preserve">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686C84" w:rsidRPr="00A126E4">
        <w:t>перв</w:t>
      </w:r>
      <w:r w:rsidR="00B814F9">
        <w:t>ое</w:t>
      </w:r>
      <w:r w:rsidR="00686C84" w:rsidRPr="00A126E4">
        <w:t xml:space="preserve"> </w:t>
      </w:r>
      <w:r w:rsidR="00083926">
        <w:t xml:space="preserve">полугодие </w:t>
      </w:r>
      <w:r w:rsidR="0032104C">
        <w:t>202</w:t>
      </w:r>
      <w:r w:rsidR="0048675C">
        <w:t>2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proofErr w:type="spellStart"/>
      <w:r w:rsidR="00B05DB3" w:rsidRPr="00A126E4">
        <w:t>профицит</w:t>
      </w:r>
      <w:proofErr w:type="spellEnd"/>
      <w:r w:rsidRPr="00A126E4">
        <w:t xml:space="preserve">) бюджета в сумме </w:t>
      </w:r>
      <w:r w:rsidR="00083926">
        <w:t xml:space="preserve">2 270,3 </w:t>
      </w:r>
      <w:r w:rsidRPr="00A126E4">
        <w:t>тыс. руб</w:t>
      </w:r>
      <w:r w:rsidR="009819EF">
        <w:t>лей</w:t>
      </w:r>
      <w:r w:rsidRPr="00A126E4">
        <w:t xml:space="preserve">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A087E">
        <w:t xml:space="preserve"> (таблица 6</w:t>
      </w:r>
      <w:r w:rsidR="001325E5" w:rsidRPr="00A126E4">
        <w:t>)</w:t>
      </w:r>
      <w:r w:rsidRPr="00A126E4">
        <w:t xml:space="preserve">. </w:t>
      </w:r>
    </w:p>
    <w:p w:rsidR="00BA087E" w:rsidRDefault="00BA087E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48675C">
              <w:rPr>
                <w:b/>
                <w:bCs/>
                <w:sz w:val="20"/>
              </w:rPr>
              <w:t>перв</w:t>
            </w:r>
            <w:r w:rsidR="00B814F9">
              <w:rPr>
                <w:b/>
                <w:bCs/>
                <w:sz w:val="20"/>
              </w:rPr>
              <w:t>ое</w:t>
            </w:r>
            <w:r w:rsidR="0048675C">
              <w:rPr>
                <w:b/>
                <w:bCs/>
                <w:sz w:val="20"/>
              </w:rPr>
              <w:t xml:space="preserve"> </w:t>
            </w:r>
            <w:r w:rsidR="00B814F9">
              <w:rPr>
                <w:b/>
                <w:bCs/>
                <w:sz w:val="20"/>
              </w:rPr>
              <w:t xml:space="preserve">полугодие </w:t>
            </w:r>
            <w:r w:rsidR="0048675C">
              <w:rPr>
                <w:b/>
                <w:bCs/>
                <w:sz w:val="20"/>
              </w:rPr>
              <w:t xml:space="preserve"> 2022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  <w:p w:rsidR="003D4CB5" w:rsidRPr="0039749C" w:rsidRDefault="003D4CB5" w:rsidP="00920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FC5423">
              <w:rPr>
                <w:b/>
                <w:bCs/>
                <w:sz w:val="16"/>
                <w:szCs w:val="16"/>
              </w:rPr>
              <w:t>2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083926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</w:t>
            </w:r>
            <w:r w:rsidR="00083926">
              <w:rPr>
                <w:b/>
                <w:bCs/>
                <w:sz w:val="16"/>
                <w:szCs w:val="16"/>
              </w:rPr>
              <w:t>7</w:t>
            </w:r>
            <w:r w:rsidR="00B05DB3">
              <w:rPr>
                <w:b/>
                <w:bCs/>
                <w:sz w:val="16"/>
                <w:szCs w:val="16"/>
              </w:rPr>
              <w:t>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FC5423">
              <w:rPr>
                <w:b/>
                <w:bCs/>
                <w:sz w:val="16"/>
                <w:szCs w:val="16"/>
              </w:rPr>
              <w:t>2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FC5423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DB2E2F" w:rsidRDefault="00FC5423" w:rsidP="00A16665">
            <w:pPr>
              <w:rPr>
                <w:b/>
                <w:color w:val="000000"/>
                <w:sz w:val="18"/>
                <w:szCs w:val="18"/>
              </w:rPr>
            </w:pPr>
            <w:r w:rsidRPr="00DB2E2F">
              <w:rPr>
                <w:b/>
                <w:color w:val="000000"/>
                <w:sz w:val="18"/>
                <w:szCs w:val="18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DB2E2F" w:rsidRDefault="00FC5423" w:rsidP="00A166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2E2F">
              <w:rPr>
                <w:b/>
                <w:color w:val="000000"/>
                <w:sz w:val="20"/>
                <w:szCs w:val="20"/>
              </w:rPr>
              <w:t xml:space="preserve">000 09 00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2E2F">
              <w:rPr>
                <w:b/>
                <w:color w:val="000000"/>
                <w:sz w:val="20"/>
                <w:szCs w:val="20"/>
              </w:rPr>
              <w:t>00</w:t>
            </w:r>
            <w:proofErr w:type="spellEnd"/>
            <w:r w:rsidRPr="00DB2E2F">
              <w:rPr>
                <w:b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DB2E2F" w:rsidRDefault="00FC5423" w:rsidP="000839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2E2F">
              <w:rPr>
                <w:b/>
                <w:color w:val="000000"/>
                <w:sz w:val="20"/>
                <w:szCs w:val="20"/>
              </w:rPr>
              <w:t>6</w:t>
            </w:r>
            <w:r w:rsidR="00083926" w:rsidRPr="00DB2E2F">
              <w:rPr>
                <w:b/>
                <w:color w:val="000000"/>
                <w:sz w:val="20"/>
                <w:szCs w:val="20"/>
              </w:rPr>
              <w:t> 589,4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Pr="00DB2E2F" w:rsidRDefault="00FC5423" w:rsidP="000839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B2E2F">
              <w:rPr>
                <w:b/>
                <w:color w:val="000000"/>
                <w:sz w:val="20"/>
                <w:szCs w:val="20"/>
              </w:rPr>
              <w:t>-</w:t>
            </w:r>
            <w:r w:rsidR="00083926" w:rsidRPr="00DB2E2F">
              <w:rPr>
                <w:b/>
                <w:color w:val="000000"/>
                <w:sz w:val="20"/>
                <w:szCs w:val="20"/>
              </w:rPr>
              <w:t>2 270,3</w:t>
            </w:r>
          </w:p>
        </w:tc>
      </w:tr>
      <w:tr w:rsidR="00FC5423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0839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83926">
              <w:rPr>
                <w:color w:val="000000"/>
                <w:sz w:val="20"/>
                <w:szCs w:val="20"/>
              </w:rPr>
              <w:t>6 005,0</w:t>
            </w:r>
          </w:p>
        </w:tc>
      </w:tr>
      <w:tr w:rsidR="00FC542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083926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-88 045,0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0839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83926">
              <w:rPr>
                <w:color w:val="000000"/>
                <w:sz w:val="20"/>
                <w:szCs w:val="20"/>
              </w:rPr>
              <w:t>6 005,0</w:t>
            </w:r>
          </w:p>
        </w:tc>
      </w:tr>
      <w:tr w:rsidR="00FC5423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6754F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0839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83926">
              <w:rPr>
                <w:color w:val="000000"/>
                <w:sz w:val="20"/>
                <w:szCs w:val="20"/>
              </w:rPr>
              <w:t>88 045,0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0839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8392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83926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5,0</w:t>
            </w:r>
          </w:p>
        </w:tc>
      </w:tr>
      <w:tr w:rsidR="00FC5423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083926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88 045,0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083926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88 045,0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0839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083926">
              <w:rPr>
                <w:color w:val="000000"/>
                <w:sz w:val="20"/>
                <w:szCs w:val="20"/>
              </w:rPr>
              <w:t> 589,4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083926" w:rsidP="00B814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3 73</w:t>
            </w:r>
            <w:r w:rsidR="00B814F9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,7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</w:t>
      </w:r>
      <w:r w:rsidR="00DB2E2F">
        <w:rPr>
          <w:b/>
        </w:rPr>
        <w:t>7</w:t>
      </w:r>
      <w:r w:rsidR="0007276E">
        <w:rPr>
          <w:b/>
        </w:rPr>
        <w:t>.202</w:t>
      </w:r>
      <w:r w:rsidR="00FC5423">
        <w:rPr>
          <w:b/>
        </w:rPr>
        <w:t>2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FC5423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4D490E">
            <w:pPr>
              <w:outlineLvl w:val="0"/>
            </w:pPr>
          </w:p>
          <w:p w:rsidR="00FC5423" w:rsidRDefault="00FC5423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A16665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DB2E2F" w:rsidP="00DB2E2F">
            <w:pPr>
              <w:jc w:val="center"/>
              <w:outlineLvl w:val="0"/>
            </w:pPr>
            <w:r>
              <w:t>2 513</w:t>
            </w:r>
            <w:r w:rsidR="00FC5423">
              <w:t>,5</w:t>
            </w:r>
          </w:p>
        </w:tc>
      </w:tr>
      <w:tr w:rsidR="00FC5423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4D490E">
            <w:pPr>
              <w:outlineLvl w:val="0"/>
            </w:pPr>
          </w:p>
          <w:p w:rsidR="00FC5423" w:rsidRDefault="00FC5423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DB2E2F">
            <w:pPr>
              <w:jc w:val="center"/>
              <w:outlineLvl w:val="0"/>
            </w:pPr>
            <w:r>
              <w:t>24</w:t>
            </w:r>
            <w:r w:rsidR="00DB2E2F">
              <w:t>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DB2E2F" w:rsidP="00A16665">
            <w:pPr>
              <w:jc w:val="center"/>
              <w:outlineLvl w:val="0"/>
            </w:pPr>
            <w:r>
              <w:t>31 903,9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C5423" w:rsidRDefault="00C71EC8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087E">
        <w:rPr>
          <w:b/>
          <w:sz w:val="28"/>
          <w:szCs w:val="28"/>
        </w:rPr>
        <w:t xml:space="preserve">           </w:t>
      </w: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EF5182">
        <w:t xml:space="preserve">город Россошь за </w:t>
      </w:r>
      <w:r w:rsidR="005C20A9">
        <w:t>первое полугодие</w:t>
      </w:r>
      <w:r w:rsidR="00EF5182">
        <w:t xml:space="preserve"> 202</w:t>
      </w:r>
      <w:r w:rsidR="00FC5423">
        <w:t>2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611A40">
        <w:t xml:space="preserve">167 090,8 </w:t>
      </w:r>
      <w:r w:rsidR="00EF5182">
        <w:t xml:space="preserve">тыс. рублей или </w:t>
      </w:r>
      <w:r w:rsidR="00611A40">
        <w:t>29,8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 </w:t>
      </w:r>
      <w:r w:rsidR="00611A40">
        <w:t>116 994,1</w:t>
      </w:r>
      <w:r w:rsidR="008020F8">
        <w:t xml:space="preserve"> </w:t>
      </w:r>
      <w:r w:rsidR="00D9735E">
        <w:t xml:space="preserve">тыс. рублей или </w:t>
      </w:r>
      <w:r w:rsidRPr="00E11A6B">
        <w:t xml:space="preserve"> </w:t>
      </w:r>
      <w:r w:rsidR="00611A40">
        <w:t>40</w:t>
      </w:r>
      <w:r w:rsidR="00FC5423">
        <w:t>,</w:t>
      </w:r>
      <w:r w:rsidR="00611A40">
        <w:t>4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87677F">
        <w:t xml:space="preserve"> </w:t>
      </w:r>
      <w:r w:rsidR="0082171B">
        <w:t>1</w:t>
      </w:r>
      <w:r w:rsidR="00611A40">
        <w:t>8 395,8</w:t>
      </w:r>
      <w:r w:rsidR="0082171B">
        <w:t xml:space="preserve"> тыс. рублей или </w:t>
      </w:r>
      <w:r w:rsidR="00611A40">
        <w:t>59,0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611A40">
        <w:t xml:space="preserve">31 700,9 </w:t>
      </w:r>
      <w:r w:rsidRPr="00E11A6B">
        <w:t xml:space="preserve">тыс. рублей или </w:t>
      </w:r>
      <w:r w:rsidR="00611A40">
        <w:t>13,3%</w:t>
      </w:r>
      <w:r w:rsidR="005A0272">
        <w:t xml:space="preserve">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</w:t>
      </w:r>
      <w:r w:rsidR="00611A40">
        <w:t>ое</w:t>
      </w:r>
      <w:r w:rsidR="00F97734">
        <w:t xml:space="preserve"> </w:t>
      </w:r>
      <w:r w:rsidR="00611A40">
        <w:t>полугодие</w:t>
      </w:r>
      <w:r w:rsidR="00F97734">
        <w:t xml:space="preserve"> 202</w:t>
      </w:r>
      <w:r w:rsidR="00FC5423">
        <w:t>2</w:t>
      </w:r>
      <w:r w:rsidR="00F97734">
        <w:t xml:space="preserve"> года составили </w:t>
      </w:r>
      <w:r w:rsidR="0087677F">
        <w:t>8</w:t>
      </w:r>
      <w:r w:rsidR="00611A40">
        <w:t>6,4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611A40">
        <w:t xml:space="preserve">земельный налог </w:t>
      </w:r>
      <w:r w:rsidR="00F97734">
        <w:t>(</w:t>
      </w:r>
      <w:r w:rsidR="00611A40">
        <w:t>44,5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lastRenderedPageBreak/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город Россошь за</w:t>
      </w:r>
      <w:r w:rsidR="00FE4081">
        <w:t xml:space="preserve"> </w:t>
      </w:r>
      <w:r w:rsidR="0013504A">
        <w:t>перв</w:t>
      </w:r>
      <w:r w:rsidR="00445044">
        <w:t>ое</w:t>
      </w:r>
      <w:r w:rsidR="0013504A">
        <w:t xml:space="preserve"> </w:t>
      </w:r>
      <w:r w:rsidR="00445044">
        <w:t>полугодие</w:t>
      </w:r>
      <w:r w:rsidR="0013504A">
        <w:t xml:space="preserve"> 202</w:t>
      </w:r>
      <w:r w:rsidR="00FE4081">
        <w:t>2</w:t>
      </w:r>
      <w:r w:rsidRPr="00E11A6B">
        <w:t xml:space="preserve"> года</w:t>
      </w:r>
      <w:r w:rsidR="00AC03EB" w:rsidRPr="00E11A6B">
        <w:t xml:space="preserve"> составили </w:t>
      </w:r>
      <w:r w:rsidR="00445044">
        <w:t>164 820,5</w:t>
      </w:r>
      <w:r w:rsidR="00FE4081">
        <w:t xml:space="preserve"> </w:t>
      </w:r>
      <w:r w:rsidR="00AC03EB" w:rsidRPr="00E11A6B">
        <w:t xml:space="preserve">тыс. рублей или </w:t>
      </w:r>
      <w:r w:rsidR="00445044">
        <w:t>29,1</w:t>
      </w:r>
      <w:r w:rsidR="00AC03EB" w:rsidRPr="00E11A6B">
        <w:t xml:space="preserve">% от годовых назначений. </w:t>
      </w:r>
    </w:p>
    <w:p w:rsidR="00790FB2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город Россошь </w:t>
      </w:r>
      <w:r w:rsidR="00790FB2" w:rsidRPr="00297943">
        <w:t xml:space="preserve">в </w:t>
      </w:r>
      <w:r w:rsidR="00790FB2">
        <w:t xml:space="preserve">первом </w:t>
      </w:r>
      <w:r w:rsidR="00445044">
        <w:t xml:space="preserve">полугодии </w:t>
      </w:r>
      <w:r w:rsidR="00790FB2">
        <w:t xml:space="preserve"> 202</w:t>
      </w:r>
      <w:r w:rsidR="00FE4081">
        <w:t>2</w:t>
      </w:r>
      <w:r w:rsidR="00790FB2" w:rsidRPr="00297943">
        <w:t xml:space="preserve"> года (с учетом изменений) составили расходы:</w:t>
      </w:r>
    </w:p>
    <w:p w:rsidR="00445044" w:rsidRPr="00297943" w:rsidRDefault="00445044" w:rsidP="00445044">
      <w:pPr>
        <w:ind w:firstLine="570"/>
        <w:jc w:val="both"/>
      </w:pPr>
      <w:r>
        <w:t xml:space="preserve"> </w:t>
      </w:r>
      <w:r w:rsidRPr="00297943">
        <w:t xml:space="preserve">- общегосударственные вопросы </w:t>
      </w:r>
      <w:r>
        <w:t>– 14,7</w:t>
      </w:r>
      <w:r w:rsidRPr="00297943">
        <w:t>%</w:t>
      </w:r>
      <w:r>
        <w:t>;</w:t>
      </w:r>
    </w:p>
    <w:p w:rsidR="00445044" w:rsidRPr="00297943" w:rsidRDefault="00445044" w:rsidP="00445044">
      <w:pPr>
        <w:ind w:firstLine="570"/>
        <w:jc w:val="both"/>
      </w:pPr>
      <w:r w:rsidRPr="00297943">
        <w:t xml:space="preserve"> - национальная  экономика – </w:t>
      </w:r>
      <w:r>
        <w:t>21,2</w:t>
      </w:r>
      <w:r w:rsidRPr="00297943">
        <w:t>%</w:t>
      </w:r>
      <w:r>
        <w:t>;</w:t>
      </w:r>
      <w:r w:rsidRPr="00297943">
        <w:t xml:space="preserve"> </w:t>
      </w:r>
    </w:p>
    <w:p w:rsidR="00445044" w:rsidRPr="00297943" w:rsidRDefault="00445044" w:rsidP="00445044">
      <w:pPr>
        <w:ind w:firstLine="570"/>
        <w:jc w:val="both"/>
      </w:pPr>
      <w:r w:rsidRPr="00297943">
        <w:t xml:space="preserve"> - жилищно-коммунальное хозяйство – </w:t>
      </w:r>
      <w:r>
        <w:t>38,6</w:t>
      </w:r>
      <w:r w:rsidRPr="00297943">
        <w:t>%</w:t>
      </w:r>
      <w:r>
        <w:t>;</w:t>
      </w:r>
      <w:r w:rsidRPr="00297943">
        <w:t xml:space="preserve"> </w:t>
      </w:r>
    </w:p>
    <w:p w:rsidR="00445044" w:rsidRPr="00297943" w:rsidRDefault="00445044" w:rsidP="00445044">
      <w:pPr>
        <w:ind w:firstLine="570"/>
        <w:jc w:val="both"/>
      </w:pPr>
      <w:r w:rsidRPr="00297943">
        <w:t xml:space="preserve"> - культура и кинематография –</w:t>
      </w:r>
      <w:r>
        <w:t>15,1</w:t>
      </w:r>
      <w:r w:rsidRPr="00297943">
        <w:t>%.</w:t>
      </w:r>
    </w:p>
    <w:p w:rsidR="00445044" w:rsidRPr="00297943" w:rsidRDefault="00445044" w:rsidP="00790FB2">
      <w:pPr>
        <w:jc w:val="both"/>
      </w:pPr>
    </w:p>
    <w:p w:rsidR="00AC03EB" w:rsidRPr="00E11A6B" w:rsidRDefault="00DD4917" w:rsidP="00445044">
      <w:pPr>
        <w:ind w:firstLine="570"/>
        <w:jc w:val="both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proofErr w:type="spellStart"/>
      <w:r w:rsidR="00AC03EB" w:rsidRPr="00E11A6B">
        <w:rPr>
          <w:color w:val="000000"/>
        </w:rPr>
        <w:t>профицит</w:t>
      </w:r>
      <w:proofErr w:type="spellEnd"/>
      <w:r w:rsidR="00AC03EB" w:rsidRPr="00E11A6B">
        <w:rPr>
          <w:color w:val="000000"/>
        </w:rPr>
        <w:t xml:space="preserve"> бюджета составил </w:t>
      </w:r>
      <w:r w:rsidR="00FE4081">
        <w:rPr>
          <w:color w:val="000000"/>
        </w:rPr>
        <w:t xml:space="preserve"> </w:t>
      </w:r>
      <w:r w:rsidR="00445044">
        <w:rPr>
          <w:color w:val="000000"/>
        </w:rPr>
        <w:t xml:space="preserve">2 270,3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445044"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городского бюджета в </w:t>
      </w:r>
      <w:r w:rsidRPr="00FE4081">
        <w:t xml:space="preserve">первом </w:t>
      </w:r>
      <w:r w:rsidR="00445044">
        <w:t xml:space="preserve">полугодии </w:t>
      </w:r>
      <w:r w:rsidRPr="00FE4081">
        <w:t xml:space="preserve"> 202</w:t>
      </w:r>
      <w:r w:rsidR="00FE4081">
        <w:t>2</w:t>
      </w:r>
      <w:r w:rsidR="001D58EE" w:rsidRPr="00FE4081">
        <w:t xml:space="preserve"> года </w:t>
      </w:r>
      <w:r w:rsidRPr="00FE4081">
        <w:t>пришлось 100%. Бюджетом на 202</w:t>
      </w:r>
      <w:r w:rsidR="00FE4081">
        <w:t>2</w:t>
      </w:r>
      <w:r w:rsidR="001D58EE" w:rsidRPr="00FE4081">
        <w:t xml:space="preserve"> год предусмотрено 100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>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790FB2">
        <w:t xml:space="preserve"> перв</w:t>
      </w:r>
      <w:r w:rsidR="00445044">
        <w:t xml:space="preserve">ое полугодие </w:t>
      </w:r>
      <w:r w:rsidR="00790FB2">
        <w:t>202</w:t>
      </w:r>
      <w:r w:rsidR="00FE4081">
        <w:t>2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567" w:rsidRPr="000744BF" w:rsidRDefault="00A51567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A51567" w:rsidRPr="000744BF" w:rsidRDefault="00A51567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29D" w:rsidRDefault="009C729D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9C729D" w:rsidRPr="00FE7CC7" w:rsidRDefault="009C729D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954C42" w:rsidRPr="00954C42">
                    <w:rPr>
                      <w:noProof/>
                      <w:color w:val="4F81BD"/>
                    </w:rPr>
                    <w:t>1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567" w:rsidRPr="000744BF" w:rsidRDefault="00A51567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A51567" w:rsidRPr="000744BF" w:rsidRDefault="00A51567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3250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7CF"/>
    <w:rsid w:val="00003ED5"/>
    <w:rsid w:val="000061B1"/>
    <w:rsid w:val="000123D2"/>
    <w:rsid w:val="00012CBE"/>
    <w:rsid w:val="00014094"/>
    <w:rsid w:val="0001573C"/>
    <w:rsid w:val="00017B6C"/>
    <w:rsid w:val="00017C2B"/>
    <w:rsid w:val="00025C97"/>
    <w:rsid w:val="00035541"/>
    <w:rsid w:val="0004051B"/>
    <w:rsid w:val="000408F7"/>
    <w:rsid w:val="00045CBD"/>
    <w:rsid w:val="00047277"/>
    <w:rsid w:val="00055598"/>
    <w:rsid w:val="00055B58"/>
    <w:rsid w:val="00056F9C"/>
    <w:rsid w:val="00057EC6"/>
    <w:rsid w:val="00063030"/>
    <w:rsid w:val="000651A5"/>
    <w:rsid w:val="0007276E"/>
    <w:rsid w:val="00073010"/>
    <w:rsid w:val="0007448B"/>
    <w:rsid w:val="000744BF"/>
    <w:rsid w:val="00077264"/>
    <w:rsid w:val="0008067C"/>
    <w:rsid w:val="00083926"/>
    <w:rsid w:val="0009180B"/>
    <w:rsid w:val="00093854"/>
    <w:rsid w:val="000A4C0A"/>
    <w:rsid w:val="000A648A"/>
    <w:rsid w:val="000B01F7"/>
    <w:rsid w:val="000B181A"/>
    <w:rsid w:val="000C0B26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0F7608"/>
    <w:rsid w:val="00102EBC"/>
    <w:rsid w:val="001112E1"/>
    <w:rsid w:val="00112E8F"/>
    <w:rsid w:val="00114589"/>
    <w:rsid w:val="00116343"/>
    <w:rsid w:val="001165AB"/>
    <w:rsid w:val="001256D5"/>
    <w:rsid w:val="00125914"/>
    <w:rsid w:val="001325E5"/>
    <w:rsid w:val="001327C4"/>
    <w:rsid w:val="0013504A"/>
    <w:rsid w:val="00140EB4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4BFF"/>
    <w:rsid w:val="00177663"/>
    <w:rsid w:val="001779AE"/>
    <w:rsid w:val="00181B84"/>
    <w:rsid w:val="00182C38"/>
    <w:rsid w:val="00187082"/>
    <w:rsid w:val="00192D56"/>
    <w:rsid w:val="00194047"/>
    <w:rsid w:val="00194897"/>
    <w:rsid w:val="00195A44"/>
    <w:rsid w:val="00196082"/>
    <w:rsid w:val="00196B21"/>
    <w:rsid w:val="00196FE4"/>
    <w:rsid w:val="001A164E"/>
    <w:rsid w:val="001A5FA8"/>
    <w:rsid w:val="001A6B03"/>
    <w:rsid w:val="001B0471"/>
    <w:rsid w:val="001B0723"/>
    <w:rsid w:val="001B14CE"/>
    <w:rsid w:val="001C1541"/>
    <w:rsid w:val="001C4770"/>
    <w:rsid w:val="001C6BE8"/>
    <w:rsid w:val="001D53A1"/>
    <w:rsid w:val="001D58EE"/>
    <w:rsid w:val="001D59AB"/>
    <w:rsid w:val="001D6B0A"/>
    <w:rsid w:val="001F1B62"/>
    <w:rsid w:val="001F2B83"/>
    <w:rsid w:val="00201352"/>
    <w:rsid w:val="0020444B"/>
    <w:rsid w:val="0020469C"/>
    <w:rsid w:val="00206A80"/>
    <w:rsid w:val="00211AE0"/>
    <w:rsid w:val="00213AA1"/>
    <w:rsid w:val="00214E24"/>
    <w:rsid w:val="00215A34"/>
    <w:rsid w:val="00216618"/>
    <w:rsid w:val="00221ADD"/>
    <w:rsid w:val="00221E8F"/>
    <w:rsid w:val="00222786"/>
    <w:rsid w:val="00223514"/>
    <w:rsid w:val="00224B53"/>
    <w:rsid w:val="00225586"/>
    <w:rsid w:val="002256E0"/>
    <w:rsid w:val="00237867"/>
    <w:rsid w:val="00240C7E"/>
    <w:rsid w:val="00241E55"/>
    <w:rsid w:val="00243F94"/>
    <w:rsid w:val="002456DC"/>
    <w:rsid w:val="0025643F"/>
    <w:rsid w:val="00257278"/>
    <w:rsid w:val="00260132"/>
    <w:rsid w:val="002639A7"/>
    <w:rsid w:val="00270F11"/>
    <w:rsid w:val="002723EF"/>
    <w:rsid w:val="00274CD0"/>
    <w:rsid w:val="0027513F"/>
    <w:rsid w:val="0027704D"/>
    <w:rsid w:val="00280DAD"/>
    <w:rsid w:val="0028158A"/>
    <w:rsid w:val="00284F28"/>
    <w:rsid w:val="00290889"/>
    <w:rsid w:val="00290E15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C1452"/>
    <w:rsid w:val="002C4D66"/>
    <w:rsid w:val="002D68A0"/>
    <w:rsid w:val="002E2B78"/>
    <w:rsid w:val="002E74CD"/>
    <w:rsid w:val="002F2EE5"/>
    <w:rsid w:val="002F3E0D"/>
    <w:rsid w:val="002F58D1"/>
    <w:rsid w:val="002F6ABF"/>
    <w:rsid w:val="003004CE"/>
    <w:rsid w:val="0030435D"/>
    <w:rsid w:val="0030796C"/>
    <w:rsid w:val="003111BB"/>
    <w:rsid w:val="00316BF2"/>
    <w:rsid w:val="003209E6"/>
    <w:rsid w:val="0032104C"/>
    <w:rsid w:val="00321422"/>
    <w:rsid w:val="00334C15"/>
    <w:rsid w:val="00335182"/>
    <w:rsid w:val="00335C72"/>
    <w:rsid w:val="00336014"/>
    <w:rsid w:val="00342609"/>
    <w:rsid w:val="00345BF5"/>
    <w:rsid w:val="00346CA3"/>
    <w:rsid w:val="00351565"/>
    <w:rsid w:val="00351578"/>
    <w:rsid w:val="00355DB9"/>
    <w:rsid w:val="003563BE"/>
    <w:rsid w:val="0036247B"/>
    <w:rsid w:val="00364A45"/>
    <w:rsid w:val="0036537B"/>
    <w:rsid w:val="0036553C"/>
    <w:rsid w:val="00370D99"/>
    <w:rsid w:val="0037353A"/>
    <w:rsid w:val="003745BD"/>
    <w:rsid w:val="0038034F"/>
    <w:rsid w:val="003809A2"/>
    <w:rsid w:val="00380B31"/>
    <w:rsid w:val="003864F0"/>
    <w:rsid w:val="00386FA9"/>
    <w:rsid w:val="003A0E7C"/>
    <w:rsid w:val="003A148D"/>
    <w:rsid w:val="003A2AA7"/>
    <w:rsid w:val="003C111A"/>
    <w:rsid w:val="003C5275"/>
    <w:rsid w:val="003C5857"/>
    <w:rsid w:val="003C604C"/>
    <w:rsid w:val="003C63FE"/>
    <w:rsid w:val="003C74C4"/>
    <w:rsid w:val="003D0B2F"/>
    <w:rsid w:val="003D18F3"/>
    <w:rsid w:val="003D4CB5"/>
    <w:rsid w:val="003D7817"/>
    <w:rsid w:val="003E0EF5"/>
    <w:rsid w:val="003E0F78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17F53"/>
    <w:rsid w:val="00423FCF"/>
    <w:rsid w:val="0042474E"/>
    <w:rsid w:val="00434C0F"/>
    <w:rsid w:val="00435AF6"/>
    <w:rsid w:val="00441637"/>
    <w:rsid w:val="0044177C"/>
    <w:rsid w:val="00445044"/>
    <w:rsid w:val="004455B1"/>
    <w:rsid w:val="00452711"/>
    <w:rsid w:val="004612EE"/>
    <w:rsid w:val="0046234E"/>
    <w:rsid w:val="0046539C"/>
    <w:rsid w:val="004734D7"/>
    <w:rsid w:val="00473519"/>
    <w:rsid w:val="00474343"/>
    <w:rsid w:val="00477379"/>
    <w:rsid w:val="004776FE"/>
    <w:rsid w:val="00482A92"/>
    <w:rsid w:val="00485EC1"/>
    <w:rsid w:val="0048675C"/>
    <w:rsid w:val="00487537"/>
    <w:rsid w:val="004A0468"/>
    <w:rsid w:val="004A4C4B"/>
    <w:rsid w:val="004B06E0"/>
    <w:rsid w:val="004B0916"/>
    <w:rsid w:val="004B1C46"/>
    <w:rsid w:val="004B4B1E"/>
    <w:rsid w:val="004B53ED"/>
    <w:rsid w:val="004B73D9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2A71"/>
    <w:rsid w:val="004E3B12"/>
    <w:rsid w:val="004E4DCE"/>
    <w:rsid w:val="004E5276"/>
    <w:rsid w:val="004E5722"/>
    <w:rsid w:val="004F1533"/>
    <w:rsid w:val="004F1D7A"/>
    <w:rsid w:val="004F4AD2"/>
    <w:rsid w:val="004F4D7B"/>
    <w:rsid w:val="004F6E81"/>
    <w:rsid w:val="005057E2"/>
    <w:rsid w:val="00505B7F"/>
    <w:rsid w:val="005124B6"/>
    <w:rsid w:val="005138F5"/>
    <w:rsid w:val="0051400D"/>
    <w:rsid w:val="00514CBF"/>
    <w:rsid w:val="00520E85"/>
    <w:rsid w:val="005246D1"/>
    <w:rsid w:val="005275E8"/>
    <w:rsid w:val="00530FCA"/>
    <w:rsid w:val="00534DFC"/>
    <w:rsid w:val="00536B5C"/>
    <w:rsid w:val="00541BC8"/>
    <w:rsid w:val="00544609"/>
    <w:rsid w:val="005477A8"/>
    <w:rsid w:val="0055051D"/>
    <w:rsid w:val="00555674"/>
    <w:rsid w:val="00556716"/>
    <w:rsid w:val="00557BBD"/>
    <w:rsid w:val="00560900"/>
    <w:rsid w:val="0056647F"/>
    <w:rsid w:val="00570A50"/>
    <w:rsid w:val="00574BDD"/>
    <w:rsid w:val="005762B1"/>
    <w:rsid w:val="00577989"/>
    <w:rsid w:val="005815D2"/>
    <w:rsid w:val="005816E6"/>
    <w:rsid w:val="005845E9"/>
    <w:rsid w:val="00591E8A"/>
    <w:rsid w:val="005A0272"/>
    <w:rsid w:val="005A15B8"/>
    <w:rsid w:val="005A3388"/>
    <w:rsid w:val="005A6552"/>
    <w:rsid w:val="005A795F"/>
    <w:rsid w:val="005A7DE5"/>
    <w:rsid w:val="005B0DFF"/>
    <w:rsid w:val="005B366B"/>
    <w:rsid w:val="005B4603"/>
    <w:rsid w:val="005B4F0E"/>
    <w:rsid w:val="005C15A0"/>
    <w:rsid w:val="005C1F17"/>
    <w:rsid w:val="005C20A9"/>
    <w:rsid w:val="005C242A"/>
    <w:rsid w:val="005C2ABD"/>
    <w:rsid w:val="005C3A83"/>
    <w:rsid w:val="005C462C"/>
    <w:rsid w:val="005D2AD6"/>
    <w:rsid w:val="005D2AF2"/>
    <w:rsid w:val="005D673F"/>
    <w:rsid w:val="005D757E"/>
    <w:rsid w:val="005E3A12"/>
    <w:rsid w:val="005E656C"/>
    <w:rsid w:val="005F09C3"/>
    <w:rsid w:val="005F159D"/>
    <w:rsid w:val="005F3D84"/>
    <w:rsid w:val="0060046E"/>
    <w:rsid w:val="00600836"/>
    <w:rsid w:val="00603332"/>
    <w:rsid w:val="00611A40"/>
    <w:rsid w:val="00621599"/>
    <w:rsid w:val="006219C8"/>
    <w:rsid w:val="0062235A"/>
    <w:rsid w:val="0062241C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668CB"/>
    <w:rsid w:val="006754FE"/>
    <w:rsid w:val="006765B1"/>
    <w:rsid w:val="00680CAA"/>
    <w:rsid w:val="006848AE"/>
    <w:rsid w:val="00684A18"/>
    <w:rsid w:val="0068547C"/>
    <w:rsid w:val="006859F4"/>
    <w:rsid w:val="00686C84"/>
    <w:rsid w:val="0069179D"/>
    <w:rsid w:val="0069480C"/>
    <w:rsid w:val="00695C40"/>
    <w:rsid w:val="006A1B12"/>
    <w:rsid w:val="006A21E5"/>
    <w:rsid w:val="006A5D91"/>
    <w:rsid w:val="006A6F46"/>
    <w:rsid w:val="006A7900"/>
    <w:rsid w:val="006B14B2"/>
    <w:rsid w:val="006B2B42"/>
    <w:rsid w:val="006B793F"/>
    <w:rsid w:val="006C00BA"/>
    <w:rsid w:val="006C5F4E"/>
    <w:rsid w:val="006C695D"/>
    <w:rsid w:val="006D1481"/>
    <w:rsid w:val="006D4AD3"/>
    <w:rsid w:val="006D4EA4"/>
    <w:rsid w:val="006D518E"/>
    <w:rsid w:val="006D5881"/>
    <w:rsid w:val="006E11FC"/>
    <w:rsid w:val="006E20CD"/>
    <w:rsid w:val="006E290C"/>
    <w:rsid w:val="006E5E02"/>
    <w:rsid w:val="006F2FEB"/>
    <w:rsid w:val="007007E1"/>
    <w:rsid w:val="00703556"/>
    <w:rsid w:val="00703E1B"/>
    <w:rsid w:val="0070412F"/>
    <w:rsid w:val="00704D4D"/>
    <w:rsid w:val="00705302"/>
    <w:rsid w:val="00720BEF"/>
    <w:rsid w:val="007322EB"/>
    <w:rsid w:val="00732E35"/>
    <w:rsid w:val="0073506A"/>
    <w:rsid w:val="00736A8A"/>
    <w:rsid w:val="00742AEA"/>
    <w:rsid w:val="00745820"/>
    <w:rsid w:val="00745D92"/>
    <w:rsid w:val="00747336"/>
    <w:rsid w:val="00756602"/>
    <w:rsid w:val="00756974"/>
    <w:rsid w:val="00761328"/>
    <w:rsid w:val="007654C8"/>
    <w:rsid w:val="00767E5C"/>
    <w:rsid w:val="00770F8C"/>
    <w:rsid w:val="00772C2B"/>
    <w:rsid w:val="00772E96"/>
    <w:rsid w:val="00773543"/>
    <w:rsid w:val="00775FD0"/>
    <w:rsid w:val="00784665"/>
    <w:rsid w:val="00786651"/>
    <w:rsid w:val="007870C3"/>
    <w:rsid w:val="007873F3"/>
    <w:rsid w:val="00790FB2"/>
    <w:rsid w:val="00791218"/>
    <w:rsid w:val="007918D8"/>
    <w:rsid w:val="00792808"/>
    <w:rsid w:val="0079368F"/>
    <w:rsid w:val="00794145"/>
    <w:rsid w:val="00794CA2"/>
    <w:rsid w:val="00796103"/>
    <w:rsid w:val="007A0536"/>
    <w:rsid w:val="007A34E7"/>
    <w:rsid w:val="007B08CC"/>
    <w:rsid w:val="007B0EEE"/>
    <w:rsid w:val="007B472E"/>
    <w:rsid w:val="007D4B3E"/>
    <w:rsid w:val="007D66C1"/>
    <w:rsid w:val="007E21C5"/>
    <w:rsid w:val="007F5300"/>
    <w:rsid w:val="007F761E"/>
    <w:rsid w:val="008020F8"/>
    <w:rsid w:val="00802673"/>
    <w:rsid w:val="00802BD0"/>
    <w:rsid w:val="008037EB"/>
    <w:rsid w:val="00803CAC"/>
    <w:rsid w:val="0080467C"/>
    <w:rsid w:val="0081468D"/>
    <w:rsid w:val="008147A4"/>
    <w:rsid w:val="00815375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6267F"/>
    <w:rsid w:val="008635CE"/>
    <w:rsid w:val="00866E43"/>
    <w:rsid w:val="00871C54"/>
    <w:rsid w:val="00873CB4"/>
    <w:rsid w:val="0087677F"/>
    <w:rsid w:val="00877A69"/>
    <w:rsid w:val="00882D1A"/>
    <w:rsid w:val="0089362F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0718"/>
    <w:rsid w:val="008C1AB3"/>
    <w:rsid w:val="008C5CC6"/>
    <w:rsid w:val="008C5D63"/>
    <w:rsid w:val="008C7520"/>
    <w:rsid w:val="008D3D85"/>
    <w:rsid w:val="008D4E79"/>
    <w:rsid w:val="008E096A"/>
    <w:rsid w:val="008E4174"/>
    <w:rsid w:val="008E4D3F"/>
    <w:rsid w:val="008F24FE"/>
    <w:rsid w:val="008F5E09"/>
    <w:rsid w:val="008F76FA"/>
    <w:rsid w:val="00914ED3"/>
    <w:rsid w:val="00917AD3"/>
    <w:rsid w:val="00920D0E"/>
    <w:rsid w:val="00920F1D"/>
    <w:rsid w:val="00922302"/>
    <w:rsid w:val="0092242F"/>
    <w:rsid w:val="00923BE7"/>
    <w:rsid w:val="00924EAB"/>
    <w:rsid w:val="00932EB0"/>
    <w:rsid w:val="0093359F"/>
    <w:rsid w:val="00942373"/>
    <w:rsid w:val="00944760"/>
    <w:rsid w:val="00945D18"/>
    <w:rsid w:val="009460E1"/>
    <w:rsid w:val="00954C42"/>
    <w:rsid w:val="009564C2"/>
    <w:rsid w:val="009643E0"/>
    <w:rsid w:val="00965AD3"/>
    <w:rsid w:val="00966D9F"/>
    <w:rsid w:val="009708AA"/>
    <w:rsid w:val="009720CC"/>
    <w:rsid w:val="00972DD7"/>
    <w:rsid w:val="009762E4"/>
    <w:rsid w:val="009819EF"/>
    <w:rsid w:val="009867EB"/>
    <w:rsid w:val="009952C6"/>
    <w:rsid w:val="00995AAD"/>
    <w:rsid w:val="009B4A9F"/>
    <w:rsid w:val="009B5104"/>
    <w:rsid w:val="009B5AC1"/>
    <w:rsid w:val="009B6379"/>
    <w:rsid w:val="009C3418"/>
    <w:rsid w:val="009C4C5F"/>
    <w:rsid w:val="009C5AF6"/>
    <w:rsid w:val="009C729D"/>
    <w:rsid w:val="009D34E8"/>
    <w:rsid w:val="009D38A3"/>
    <w:rsid w:val="009D4450"/>
    <w:rsid w:val="009D46F6"/>
    <w:rsid w:val="009D59C1"/>
    <w:rsid w:val="009E0C79"/>
    <w:rsid w:val="009E0D2C"/>
    <w:rsid w:val="009E1109"/>
    <w:rsid w:val="009E45CE"/>
    <w:rsid w:val="009E747A"/>
    <w:rsid w:val="009F3346"/>
    <w:rsid w:val="009F465B"/>
    <w:rsid w:val="009F4D22"/>
    <w:rsid w:val="009F5821"/>
    <w:rsid w:val="00A1220D"/>
    <w:rsid w:val="00A126E4"/>
    <w:rsid w:val="00A136DF"/>
    <w:rsid w:val="00A14AE4"/>
    <w:rsid w:val="00A16665"/>
    <w:rsid w:val="00A2228F"/>
    <w:rsid w:val="00A232DC"/>
    <w:rsid w:val="00A248BF"/>
    <w:rsid w:val="00A274D5"/>
    <w:rsid w:val="00A30D33"/>
    <w:rsid w:val="00A3444B"/>
    <w:rsid w:val="00A353C9"/>
    <w:rsid w:val="00A37F32"/>
    <w:rsid w:val="00A50C18"/>
    <w:rsid w:val="00A51567"/>
    <w:rsid w:val="00A563D6"/>
    <w:rsid w:val="00A637CF"/>
    <w:rsid w:val="00A66236"/>
    <w:rsid w:val="00A712C4"/>
    <w:rsid w:val="00A75D89"/>
    <w:rsid w:val="00A77E33"/>
    <w:rsid w:val="00A8247F"/>
    <w:rsid w:val="00A83883"/>
    <w:rsid w:val="00A83D85"/>
    <w:rsid w:val="00A930A2"/>
    <w:rsid w:val="00A95546"/>
    <w:rsid w:val="00A960ED"/>
    <w:rsid w:val="00AA11D7"/>
    <w:rsid w:val="00AB00DE"/>
    <w:rsid w:val="00AB2F49"/>
    <w:rsid w:val="00AC03EB"/>
    <w:rsid w:val="00AC178A"/>
    <w:rsid w:val="00AC3652"/>
    <w:rsid w:val="00AC36F8"/>
    <w:rsid w:val="00AC3F71"/>
    <w:rsid w:val="00AC42F7"/>
    <w:rsid w:val="00AD07C7"/>
    <w:rsid w:val="00AD5B69"/>
    <w:rsid w:val="00AD7C4F"/>
    <w:rsid w:val="00AE36E6"/>
    <w:rsid w:val="00AE3C62"/>
    <w:rsid w:val="00AE75B8"/>
    <w:rsid w:val="00AE78C2"/>
    <w:rsid w:val="00AF1FA3"/>
    <w:rsid w:val="00AF398D"/>
    <w:rsid w:val="00AF51FB"/>
    <w:rsid w:val="00AF530E"/>
    <w:rsid w:val="00AF5EA4"/>
    <w:rsid w:val="00AF6824"/>
    <w:rsid w:val="00B040D6"/>
    <w:rsid w:val="00B0535D"/>
    <w:rsid w:val="00B05C13"/>
    <w:rsid w:val="00B05DB3"/>
    <w:rsid w:val="00B0671D"/>
    <w:rsid w:val="00B23B1D"/>
    <w:rsid w:val="00B25761"/>
    <w:rsid w:val="00B3033C"/>
    <w:rsid w:val="00B32ECE"/>
    <w:rsid w:val="00B41B34"/>
    <w:rsid w:val="00B5058F"/>
    <w:rsid w:val="00B507AD"/>
    <w:rsid w:val="00B51929"/>
    <w:rsid w:val="00B51F1F"/>
    <w:rsid w:val="00B52D6C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14F9"/>
    <w:rsid w:val="00B855F6"/>
    <w:rsid w:val="00B866DC"/>
    <w:rsid w:val="00B871C1"/>
    <w:rsid w:val="00B8767D"/>
    <w:rsid w:val="00B9016F"/>
    <w:rsid w:val="00B931DB"/>
    <w:rsid w:val="00BA087E"/>
    <w:rsid w:val="00BA2532"/>
    <w:rsid w:val="00BA3DF7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2EC8"/>
    <w:rsid w:val="00BD20AE"/>
    <w:rsid w:val="00BD544B"/>
    <w:rsid w:val="00BF27F2"/>
    <w:rsid w:val="00BF2993"/>
    <w:rsid w:val="00BF5ABE"/>
    <w:rsid w:val="00C03E2B"/>
    <w:rsid w:val="00C1454A"/>
    <w:rsid w:val="00C15BA0"/>
    <w:rsid w:val="00C215A8"/>
    <w:rsid w:val="00C3083B"/>
    <w:rsid w:val="00C30B23"/>
    <w:rsid w:val="00C30FAC"/>
    <w:rsid w:val="00C32B30"/>
    <w:rsid w:val="00C349C3"/>
    <w:rsid w:val="00C3667B"/>
    <w:rsid w:val="00C36756"/>
    <w:rsid w:val="00C41F25"/>
    <w:rsid w:val="00C4678B"/>
    <w:rsid w:val="00C53544"/>
    <w:rsid w:val="00C56B52"/>
    <w:rsid w:val="00C63135"/>
    <w:rsid w:val="00C6348E"/>
    <w:rsid w:val="00C674F1"/>
    <w:rsid w:val="00C71EC8"/>
    <w:rsid w:val="00C72CFF"/>
    <w:rsid w:val="00C72E01"/>
    <w:rsid w:val="00C83E12"/>
    <w:rsid w:val="00C87162"/>
    <w:rsid w:val="00CA076F"/>
    <w:rsid w:val="00CA2DE7"/>
    <w:rsid w:val="00CA3059"/>
    <w:rsid w:val="00CA4541"/>
    <w:rsid w:val="00CA4749"/>
    <w:rsid w:val="00CA68B3"/>
    <w:rsid w:val="00CA6F2A"/>
    <w:rsid w:val="00CB066D"/>
    <w:rsid w:val="00CB08BA"/>
    <w:rsid w:val="00CB4847"/>
    <w:rsid w:val="00CB784E"/>
    <w:rsid w:val="00CC247F"/>
    <w:rsid w:val="00CC6133"/>
    <w:rsid w:val="00CD19CB"/>
    <w:rsid w:val="00CD1C1C"/>
    <w:rsid w:val="00CD4185"/>
    <w:rsid w:val="00CD4C42"/>
    <w:rsid w:val="00CD6E1B"/>
    <w:rsid w:val="00CE5190"/>
    <w:rsid w:val="00CE5F55"/>
    <w:rsid w:val="00CF08FB"/>
    <w:rsid w:val="00CF3F48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379C"/>
    <w:rsid w:val="00D30C12"/>
    <w:rsid w:val="00D30C66"/>
    <w:rsid w:val="00D3186C"/>
    <w:rsid w:val="00D37E24"/>
    <w:rsid w:val="00D42FBE"/>
    <w:rsid w:val="00D51CC5"/>
    <w:rsid w:val="00D60583"/>
    <w:rsid w:val="00D65773"/>
    <w:rsid w:val="00D70712"/>
    <w:rsid w:val="00D715EA"/>
    <w:rsid w:val="00D7258A"/>
    <w:rsid w:val="00D74D9B"/>
    <w:rsid w:val="00D83D37"/>
    <w:rsid w:val="00D83EA6"/>
    <w:rsid w:val="00D90308"/>
    <w:rsid w:val="00D909BC"/>
    <w:rsid w:val="00D90DFB"/>
    <w:rsid w:val="00D9735E"/>
    <w:rsid w:val="00DA166D"/>
    <w:rsid w:val="00DB008C"/>
    <w:rsid w:val="00DB09D4"/>
    <w:rsid w:val="00DB2E2F"/>
    <w:rsid w:val="00DB5FC2"/>
    <w:rsid w:val="00DB75A6"/>
    <w:rsid w:val="00DC1E98"/>
    <w:rsid w:val="00DC5062"/>
    <w:rsid w:val="00DC5471"/>
    <w:rsid w:val="00DC5F73"/>
    <w:rsid w:val="00DC6D37"/>
    <w:rsid w:val="00DD0EAD"/>
    <w:rsid w:val="00DD1B56"/>
    <w:rsid w:val="00DD2496"/>
    <w:rsid w:val="00DD40A6"/>
    <w:rsid w:val="00DD4917"/>
    <w:rsid w:val="00DD4BF4"/>
    <w:rsid w:val="00DD51BE"/>
    <w:rsid w:val="00DD5966"/>
    <w:rsid w:val="00DE4527"/>
    <w:rsid w:val="00DE6F5A"/>
    <w:rsid w:val="00DF11DB"/>
    <w:rsid w:val="00DF3FE4"/>
    <w:rsid w:val="00E00A8D"/>
    <w:rsid w:val="00E0131D"/>
    <w:rsid w:val="00E10F5C"/>
    <w:rsid w:val="00E11A6B"/>
    <w:rsid w:val="00E1357A"/>
    <w:rsid w:val="00E13B95"/>
    <w:rsid w:val="00E15F71"/>
    <w:rsid w:val="00E206B3"/>
    <w:rsid w:val="00E218CB"/>
    <w:rsid w:val="00E22127"/>
    <w:rsid w:val="00E22F3E"/>
    <w:rsid w:val="00E241CA"/>
    <w:rsid w:val="00E2535F"/>
    <w:rsid w:val="00E2691E"/>
    <w:rsid w:val="00E30D34"/>
    <w:rsid w:val="00E34D0A"/>
    <w:rsid w:val="00E35F72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63037"/>
    <w:rsid w:val="00E65178"/>
    <w:rsid w:val="00E77BA4"/>
    <w:rsid w:val="00E84AAC"/>
    <w:rsid w:val="00E934BA"/>
    <w:rsid w:val="00E9355C"/>
    <w:rsid w:val="00E96663"/>
    <w:rsid w:val="00EA3887"/>
    <w:rsid w:val="00EA511C"/>
    <w:rsid w:val="00EB0EA8"/>
    <w:rsid w:val="00EB103B"/>
    <w:rsid w:val="00EB3B31"/>
    <w:rsid w:val="00EB56FC"/>
    <w:rsid w:val="00EB7895"/>
    <w:rsid w:val="00EC5305"/>
    <w:rsid w:val="00ED1B37"/>
    <w:rsid w:val="00ED44F4"/>
    <w:rsid w:val="00EE2C69"/>
    <w:rsid w:val="00EE332D"/>
    <w:rsid w:val="00EE5E95"/>
    <w:rsid w:val="00EF0C5D"/>
    <w:rsid w:val="00EF0F65"/>
    <w:rsid w:val="00EF1D32"/>
    <w:rsid w:val="00EF2B59"/>
    <w:rsid w:val="00EF468F"/>
    <w:rsid w:val="00EF5182"/>
    <w:rsid w:val="00EF524D"/>
    <w:rsid w:val="00F00071"/>
    <w:rsid w:val="00F0281A"/>
    <w:rsid w:val="00F03615"/>
    <w:rsid w:val="00F15132"/>
    <w:rsid w:val="00F2195C"/>
    <w:rsid w:val="00F22F5E"/>
    <w:rsid w:val="00F3182D"/>
    <w:rsid w:val="00F325C5"/>
    <w:rsid w:val="00F41E01"/>
    <w:rsid w:val="00F448DE"/>
    <w:rsid w:val="00F44B60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6BDA"/>
    <w:rsid w:val="00F876A9"/>
    <w:rsid w:val="00F9275E"/>
    <w:rsid w:val="00F92C2A"/>
    <w:rsid w:val="00F94E39"/>
    <w:rsid w:val="00F97695"/>
    <w:rsid w:val="00F97734"/>
    <w:rsid w:val="00F97C55"/>
    <w:rsid w:val="00FA308D"/>
    <w:rsid w:val="00FA3F07"/>
    <w:rsid w:val="00FB119F"/>
    <w:rsid w:val="00FB20DD"/>
    <w:rsid w:val="00FB2A72"/>
    <w:rsid w:val="00FB6412"/>
    <w:rsid w:val="00FC0E16"/>
    <w:rsid w:val="00FC5423"/>
    <w:rsid w:val="00FC5448"/>
    <w:rsid w:val="00FC5CC4"/>
    <w:rsid w:val="00FC5F2E"/>
    <w:rsid w:val="00FD245A"/>
    <w:rsid w:val="00FD72C2"/>
    <w:rsid w:val="00FE0419"/>
    <w:rsid w:val="00FE0BCB"/>
    <w:rsid w:val="00FE1319"/>
    <w:rsid w:val="00FE23B4"/>
    <w:rsid w:val="00FE4081"/>
    <w:rsid w:val="00FE6BBE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9CF59-E9C9-419B-9FB0-F9D480FE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4742</Words>
  <Characters>27035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147</cp:revision>
  <cp:lastPrinted>2022-09-23T12:09:00Z</cp:lastPrinted>
  <dcterms:created xsi:type="dcterms:W3CDTF">2021-04-13T11:18:00Z</dcterms:created>
  <dcterms:modified xsi:type="dcterms:W3CDTF">2023-08-09T13:59:00Z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